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9F3F7" w14:textId="613CF31C" w:rsidR="00FE475D" w:rsidRPr="00FE475D" w:rsidRDefault="009D54E0" w:rsidP="000A23D6">
      <w:pPr>
        <w:pStyle w:val="Ttulo1"/>
        <w:rPr>
          <w:rFonts w:eastAsia="Arial"/>
        </w:rPr>
      </w:pPr>
      <w:r>
        <w:rPr>
          <w:rFonts w:eastAsia="Arial"/>
          <w:noProof/>
        </w:rPr>
        <mc:AlternateContent>
          <mc:Choice Requires="wpg">
            <w:drawing>
              <wp:anchor distT="0" distB="0" distL="114300" distR="114300" simplePos="0" relativeHeight="251668480" behindDoc="0" locked="0" layoutInCell="1" allowOverlap="1" wp14:anchorId="7A475B66" wp14:editId="52E118A0">
                <wp:simplePos x="0" y="0"/>
                <wp:positionH relativeFrom="column">
                  <wp:posOffset>-1175385</wp:posOffset>
                </wp:positionH>
                <wp:positionV relativeFrom="paragraph">
                  <wp:posOffset>-918845</wp:posOffset>
                </wp:positionV>
                <wp:extent cx="7870606" cy="10067925"/>
                <wp:effectExtent l="0" t="0" r="16510" b="28575"/>
                <wp:wrapNone/>
                <wp:docPr id="759424474" name="Grupo 6"/>
                <wp:cNvGraphicFramePr/>
                <a:graphic xmlns:a="http://schemas.openxmlformats.org/drawingml/2006/main">
                  <a:graphicData uri="http://schemas.microsoft.com/office/word/2010/wordprocessingGroup">
                    <wpg:wgp>
                      <wpg:cNvGrpSpPr/>
                      <wpg:grpSpPr>
                        <a:xfrm>
                          <a:off x="0" y="0"/>
                          <a:ext cx="7870606" cy="10067925"/>
                          <a:chOff x="0" y="0"/>
                          <a:chExt cx="7870606" cy="10067925"/>
                        </a:xfrm>
                      </wpg:grpSpPr>
                      <pic:pic xmlns:pic="http://schemas.openxmlformats.org/drawingml/2006/picture">
                        <pic:nvPicPr>
                          <pic:cNvPr id="935692450" name="Imagen 1" descr="Interfaz de usuario gráfica&#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21045" t="20211" r="20740" b="3684"/>
                          <a:stretch/>
                        </pic:blipFill>
                        <pic:spPr bwMode="auto">
                          <a:xfrm>
                            <a:off x="4572000" y="1047750"/>
                            <a:ext cx="2923540" cy="2301875"/>
                          </a:xfrm>
                          <a:prstGeom prst="rect">
                            <a:avLst/>
                          </a:prstGeom>
                          <a:ln>
                            <a:noFill/>
                          </a:ln>
                          <a:extLst>
                            <a:ext uri="{53640926-AAD7-44D8-BBD7-CCE9431645EC}">
                              <a14:shadowObscured xmlns:a14="http://schemas.microsoft.com/office/drawing/2010/main"/>
                            </a:ext>
                          </a:extLst>
                        </pic:spPr>
                      </pic:pic>
                      <wps:wsp>
                        <wps:cNvPr id="256389096" name="Rectángulo 1"/>
                        <wps:cNvSpPr/>
                        <wps:spPr>
                          <a:xfrm>
                            <a:off x="57150" y="0"/>
                            <a:ext cx="7791450" cy="409575"/>
                          </a:xfrm>
                          <a:prstGeom prst="rect">
                            <a:avLst/>
                          </a:prstGeom>
                          <a:solidFill>
                            <a:schemeClr val="accent5">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565282" name="Rectángulo 3"/>
                        <wps:cNvSpPr/>
                        <wps:spPr>
                          <a:xfrm>
                            <a:off x="0" y="419100"/>
                            <a:ext cx="7839075" cy="190500"/>
                          </a:xfrm>
                          <a:prstGeom prst="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072856" name="Rectángulo 4"/>
                        <wps:cNvSpPr/>
                        <wps:spPr>
                          <a:xfrm>
                            <a:off x="7486650" y="419100"/>
                            <a:ext cx="362585" cy="9648825"/>
                          </a:xfrm>
                          <a:prstGeom prst="rect">
                            <a:avLst/>
                          </a:prstGeom>
                          <a:solidFill>
                            <a:schemeClr val="accent5">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9948419" name="Imagen 2" descr="Un dibujo de una persona con una tabla de surf&#10;&#10;Descripción generada automáticamente con confianza baj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72000" y="3486150"/>
                            <a:ext cx="2857500" cy="2670175"/>
                          </a:xfrm>
                          <a:prstGeom prst="rect">
                            <a:avLst/>
                          </a:prstGeom>
                          <a:noFill/>
                          <a:ln>
                            <a:noFill/>
                          </a:ln>
                        </pic:spPr>
                      </pic:pic>
                      <pic:pic xmlns:pic="http://schemas.openxmlformats.org/drawingml/2006/picture">
                        <pic:nvPicPr>
                          <pic:cNvPr id="1745475580" name="Imagen 3" descr="Un grupo de personas disfrazadas posando&#10;&#10;Descripción generada automáticamente con confianza medi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700" y="5600700"/>
                            <a:ext cx="2348865" cy="2339340"/>
                          </a:xfrm>
                          <a:prstGeom prst="flowChartConnector">
                            <a:avLst/>
                          </a:prstGeom>
                          <a:noFill/>
                          <a:ln>
                            <a:noFill/>
                          </a:ln>
                        </pic:spPr>
                      </pic:pic>
                      <wps:wsp>
                        <wps:cNvPr id="1005260618" name="Rectángulo 5"/>
                        <wps:cNvSpPr/>
                        <wps:spPr>
                          <a:xfrm>
                            <a:off x="114300" y="9696450"/>
                            <a:ext cx="7756306" cy="360965"/>
                          </a:xfrm>
                          <a:prstGeom prst="rect">
                            <a:avLst/>
                          </a:prstGeom>
                          <a:solidFill>
                            <a:schemeClr val="accent5">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0671679" name="Imagen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6667500"/>
                            <a:ext cx="2266950" cy="2454275"/>
                          </a:xfrm>
                          <a:prstGeom prst="flowChartConnector">
                            <a:avLst/>
                          </a:prstGeom>
                          <a:noFill/>
                          <a:ln>
                            <a:noFill/>
                          </a:ln>
                        </pic:spPr>
                      </pic:pic>
                      <pic:pic xmlns:pic="http://schemas.openxmlformats.org/drawingml/2006/picture">
                        <pic:nvPicPr>
                          <pic:cNvPr id="1706909867" name="Imagen 7" descr="Una caricatura de una persona&#10;&#10;Descripción generada automáticamente con confianza baj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5410200" y="7258050"/>
                            <a:ext cx="2018665" cy="2399030"/>
                          </a:xfrm>
                          <a:prstGeom prst="flowChartConnector">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mc:AlternateContent>
      </w:r>
    </w:p>
    <w:p w14:paraId="60522301" w14:textId="1A58C7C8" w:rsidR="00FE475D" w:rsidRPr="00FE475D" w:rsidRDefault="00FE475D" w:rsidP="6A38C262">
      <w:pPr>
        <w:jc w:val="both"/>
        <w:rPr>
          <w:rFonts w:ascii="Arial" w:eastAsia="Arial" w:hAnsi="Arial" w:cs="Arial"/>
          <w:b/>
          <w:bCs/>
          <w:color w:val="156082" w:themeColor="accent1"/>
          <w:sz w:val="28"/>
          <w:szCs w:val="28"/>
        </w:rPr>
      </w:pPr>
    </w:p>
    <w:p w14:paraId="74005BE4" w14:textId="6B3D7ABA" w:rsidR="00896BB5" w:rsidRDefault="00896BB5" w:rsidP="6A38C262">
      <w:pPr>
        <w:jc w:val="both"/>
        <w:rPr>
          <w:rFonts w:ascii="Arial" w:eastAsia="Arial" w:hAnsi="Arial" w:cs="Arial"/>
        </w:rPr>
      </w:pPr>
    </w:p>
    <w:p w14:paraId="24AEB8EF" w14:textId="768B82E2" w:rsidR="00FE475D" w:rsidRDefault="00FE475D" w:rsidP="6A38C262">
      <w:pPr>
        <w:jc w:val="both"/>
        <w:rPr>
          <w:rFonts w:ascii="Arial" w:eastAsia="Arial" w:hAnsi="Arial" w:cs="Arial"/>
        </w:rPr>
      </w:pPr>
    </w:p>
    <w:p w14:paraId="448FEE0A" w14:textId="3DD898F0" w:rsidR="00FE475D" w:rsidRDefault="00F95A56" w:rsidP="6A38C262">
      <w:pPr>
        <w:jc w:val="both"/>
        <w:rPr>
          <w:rFonts w:ascii="Arial" w:eastAsia="Arial" w:hAnsi="Arial" w:cs="Arial"/>
        </w:rPr>
      </w:pPr>
      <w:r>
        <w:rPr>
          <w:noProof/>
        </w:rPr>
        <mc:AlternateContent>
          <mc:Choice Requires="wps">
            <w:drawing>
              <wp:anchor distT="0" distB="0" distL="114300" distR="114300" simplePos="0" relativeHeight="251659264" behindDoc="0" locked="0" layoutInCell="1" allowOverlap="1" wp14:anchorId="575FEF05" wp14:editId="36D680BE">
                <wp:simplePos x="0" y="0"/>
                <wp:positionH relativeFrom="column">
                  <wp:posOffset>-1080135</wp:posOffset>
                </wp:positionH>
                <wp:positionV relativeFrom="paragraph">
                  <wp:posOffset>344170</wp:posOffset>
                </wp:positionV>
                <wp:extent cx="4133850" cy="2952750"/>
                <wp:effectExtent l="0" t="0" r="0" b="0"/>
                <wp:wrapSquare wrapText="bothSides"/>
                <wp:docPr id="1604480042" name="Cuadro de texto 1"/>
                <wp:cNvGraphicFramePr/>
                <a:graphic xmlns:a="http://schemas.openxmlformats.org/drawingml/2006/main">
                  <a:graphicData uri="http://schemas.microsoft.com/office/word/2010/wordprocessingShape">
                    <wps:wsp>
                      <wps:cNvSpPr txBox="1"/>
                      <wps:spPr>
                        <a:xfrm>
                          <a:off x="0" y="0"/>
                          <a:ext cx="4133850" cy="2952750"/>
                        </a:xfrm>
                        <a:prstGeom prst="rect">
                          <a:avLst/>
                        </a:prstGeom>
                        <a:noFill/>
                        <a:ln>
                          <a:noFill/>
                        </a:ln>
                      </wps:spPr>
                      <wps:txbx>
                        <w:txbxContent>
                          <w:p w14:paraId="62F88606" w14:textId="107C835B" w:rsidR="00F23AF9" w:rsidRPr="00223AA9" w:rsidRDefault="00F23AF9" w:rsidP="00F23AF9">
                            <w:pPr>
                              <w:jc w:val="center"/>
                              <w:rPr>
                                <w:rFonts w:ascii="Arial" w:eastAsia="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3AA9">
                              <w:rPr>
                                <w:rFonts w:ascii="Arial" w:eastAsia="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ANÁLISIS DEL EMBARAZO ADOLESCENTE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FEF05" id="_x0000_t202" coordsize="21600,21600" o:spt="202" path="m,l,21600r21600,l21600,xe">
                <v:stroke joinstyle="miter"/>
                <v:path gradientshapeok="t" o:connecttype="rect"/>
              </v:shapetype>
              <v:shape id="Cuadro de texto 1" o:spid="_x0000_s1026" type="#_x0000_t202" style="position:absolute;left:0;text-align:left;margin-left:-85.05pt;margin-top:27.1pt;width:32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" filled="f" stroked="f">
                <v:textbox>
                  <w:txbxContent>
                    <w:p w14:paraId="62F88606" w14:textId="107C835B" w:rsidR="00F23AF9" w:rsidRPr="00223AA9" w:rsidRDefault="00F23AF9" w:rsidP="00F23AF9">
                      <w:pPr>
                        <w:jc w:val="center"/>
                        <w:rPr>
                          <w:rFonts w:ascii="Arial" w:eastAsia="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3AA9">
                        <w:rPr>
                          <w:rFonts w:ascii="Arial" w:eastAsia="Arial"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ANÁLISIS DEL EMBARAZO ADOLESCENTE </w:t>
                      </w:r>
                    </w:p>
                  </w:txbxContent>
                </v:textbox>
                <w10:wrap type="square"/>
              </v:shape>
            </w:pict>
          </mc:Fallback>
        </mc:AlternateContent>
      </w:r>
    </w:p>
    <w:p w14:paraId="38A53941" w14:textId="31BA75FB" w:rsidR="00FE475D" w:rsidRDefault="00FE475D" w:rsidP="6A38C262">
      <w:pPr>
        <w:jc w:val="both"/>
        <w:rPr>
          <w:rFonts w:ascii="Arial" w:eastAsia="Arial" w:hAnsi="Arial" w:cs="Arial"/>
        </w:rPr>
      </w:pPr>
    </w:p>
    <w:p w14:paraId="456CB3C4" w14:textId="0232EA93" w:rsidR="00FE475D" w:rsidRDefault="00FE475D" w:rsidP="6A38C262">
      <w:pPr>
        <w:jc w:val="both"/>
        <w:rPr>
          <w:rFonts w:ascii="Arial" w:eastAsia="Arial" w:hAnsi="Arial" w:cs="Arial"/>
        </w:rPr>
      </w:pPr>
    </w:p>
    <w:p w14:paraId="03678ED8" w14:textId="6B331018" w:rsidR="00FE475D" w:rsidRDefault="00FE475D" w:rsidP="6A38C262">
      <w:pPr>
        <w:jc w:val="both"/>
        <w:rPr>
          <w:rFonts w:ascii="Arial" w:eastAsia="Arial" w:hAnsi="Arial" w:cs="Arial"/>
        </w:rPr>
      </w:pPr>
    </w:p>
    <w:p w14:paraId="3ABC9D4C" w14:textId="69D07FB7" w:rsidR="00FE475D" w:rsidRDefault="00FE475D" w:rsidP="6A38C262">
      <w:pPr>
        <w:jc w:val="both"/>
        <w:rPr>
          <w:rFonts w:ascii="Arial" w:eastAsia="Arial" w:hAnsi="Arial" w:cs="Arial"/>
        </w:rPr>
      </w:pPr>
    </w:p>
    <w:p w14:paraId="0C090651" w14:textId="663DA914" w:rsidR="00FE475D" w:rsidRDefault="00FE475D" w:rsidP="6A38C262">
      <w:pPr>
        <w:jc w:val="both"/>
        <w:rPr>
          <w:rFonts w:ascii="Arial" w:eastAsia="Arial" w:hAnsi="Arial" w:cs="Arial"/>
        </w:rPr>
      </w:pPr>
    </w:p>
    <w:p w14:paraId="12331968" w14:textId="327FA223" w:rsidR="002D5E39" w:rsidRDefault="002D5E39" w:rsidP="6A38C262">
      <w:pPr>
        <w:jc w:val="both"/>
        <w:rPr>
          <w:rFonts w:ascii="Arial" w:eastAsia="Arial" w:hAnsi="Arial" w:cs="Arial"/>
        </w:rPr>
      </w:pPr>
    </w:p>
    <w:p w14:paraId="6F484088" w14:textId="4DDD1068" w:rsidR="00F95A56" w:rsidRDefault="00F95A56" w:rsidP="00F95A56">
      <w:pPr>
        <w:pStyle w:val="NormalWeb"/>
      </w:pPr>
    </w:p>
    <w:p w14:paraId="472B2474" w14:textId="34CB4C82" w:rsidR="002D5E39" w:rsidRDefault="008D27F7" w:rsidP="6A38C262">
      <w:pPr>
        <w:jc w:val="both"/>
        <w:rPr>
          <w:rFonts w:ascii="Arial" w:eastAsia="Arial" w:hAnsi="Arial" w:cs="Arial"/>
        </w:rPr>
      </w:pPr>
      <w:r>
        <w:rPr>
          <w:noProof/>
        </w:rPr>
        <mc:AlternateContent>
          <mc:Choice Requires="wps">
            <w:drawing>
              <wp:anchor distT="0" distB="0" distL="114300" distR="114300" simplePos="0" relativeHeight="251671552" behindDoc="0" locked="0" layoutInCell="1" allowOverlap="1" wp14:anchorId="19C67E05" wp14:editId="5323FA86">
                <wp:simplePos x="0" y="0"/>
                <wp:positionH relativeFrom="column">
                  <wp:posOffset>-622935</wp:posOffset>
                </wp:positionH>
                <wp:positionV relativeFrom="paragraph">
                  <wp:posOffset>190500</wp:posOffset>
                </wp:positionV>
                <wp:extent cx="3390900" cy="723900"/>
                <wp:effectExtent l="0" t="0" r="0" b="0"/>
                <wp:wrapNone/>
                <wp:docPr id="1294025434" name="Cuadro de texto 1"/>
                <wp:cNvGraphicFramePr/>
                <a:graphic xmlns:a="http://schemas.openxmlformats.org/drawingml/2006/main">
                  <a:graphicData uri="http://schemas.microsoft.com/office/word/2010/wordprocessingShape">
                    <wps:wsp>
                      <wps:cNvSpPr txBox="1"/>
                      <wps:spPr>
                        <a:xfrm>
                          <a:off x="0" y="0"/>
                          <a:ext cx="3390900" cy="723900"/>
                        </a:xfrm>
                        <a:prstGeom prst="rect">
                          <a:avLst/>
                        </a:prstGeom>
                        <a:noFill/>
                        <a:ln>
                          <a:noFill/>
                        </a:ln>
                      </wps:spPr>
                      <wps:txbx>
                        <w:txbxContent>
                          <w:p w14:paraId="4970492B" w14:textId="65F66165" w:rsidR="008D27F7" w:rsidRPr="008D27F7" w:rsidRDefault="008D27F7" w:rsidP="008D27F7">
                            <w:pPr>
                              <w:jc w:val="center"/>
                              <w:rPr>
                                <w:rFonts w:ascii="Arial" w:eastAsia="Arial" w:hAnsi="Arial" w:cs="Arial"/>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F7">
                              <w:rPr>
                                <w:rFonts w:ascii="Arial" w:eastAsia="Arial" w:hAnsi="Arial" w:cs="Arial"/>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Panamá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7E05" id="_x0000_s1027" type="#_x0000_t202" style="position:absolute;left:0;text-align:left;margin-left:-49.05pt;margin-top:15pt;width:267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" filled="f" stroked="f">
                <v:textbox>
                  <w:txbxContent>
                    <w:p w14:paraId="4970492B" w14:textId="65F66165" w:rsidR="008D27F7" w:rsidRPr="008D27F7" w:rsidRDefault="008D27F7" w:rsidP="008D27F7">
                      <w:pPr>
                        <w:jc w:val="center"/>
                        <w:rPr>
                          <w:rFonts w:ascii="Arial" w:eastAsia="Arial" w:hAnsi="Arial" w:cs="Arial"/>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7F7">
                        <w:rPr>
                          <w:rFonts w:ascii="Arial" w:eastAsia="Arial" w:hAnsi="Arial" w:cs="Arial"/>
                          <w:color w:val="000000" w:themeColor="text1"/>
                          <w:sz w:val="44"/>
                          <w:szCs w:val="44"/>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Panamá 2024</w:t>
                      </w:r>
                    </w:p>
                  </w:txbxContent>
                </v:textbox>
              </v:shape>
            </w:pict>
          </mc:Fallback>
        </mc:AlternateContent>
      </w:r>
    </w:p>
    <w:p w14:paraId="205B3DF9" w14:textId="14246B17" w:rsidR="002D5E39" w:rsidRDefault="002D5E39" w:rsidP="6A38C262">
      <w:pPr>
        <w:jc w:val="both"/>
        <w:rPr>
          <w:rFonts w:ascii="Arial" w:eastAsia="Arial" w:hAnsi="Arial" w:cs="Arial"/>
        </w:rPr>
      </w:pPr>
    </w:p>
    <w:p w14:paraId="305CB448" w14:textId="757CF331" w:rsidR="002D5E39" w:rsidRDefault="002D5E39" w:rsidP="6A38C262">
      <w:pPr>
        <w:jc w:val="both"/>
        <w:rPr>
          <w:rFonts w:ascii="Arial" w:eastAsia="Arial" w:hAnsi="Arial" w:cs="Arial"/>
        </w:rPr>
      </w:pPr>
    </w:p>
    <w:p w14:paraId="27CB944A" w14:textId="4ADBDFF7" w:rsidR="002D5E39" w:rsidRDefault="002D5E39" w:rsidP="6A38C262">
      <w:pPr>
        <w:jc w:val="both"/>
        <w:rPr>
          <w:rFonts w:ascii="Arial" w:eastAsia="Arial" w:hAnsi="Arial" w:cs="Arial"/>
        </w:rPr>
      </w:pPr>
    </w:p>
    <w:p w14:paraId="740997BE" w14:textId="33F99FBB" w:rsidR="002D5E39" w:rsidRDefault="002D5E39" w:rsidP="6A38C262">
      <w:pPr>
        <w:jc w:val="both"/>
        <w:rPr>
          <w:rFonts w:ascii="Arial" w:eastAsia="Arial" w:hAnsi="Arial" w:cs="Arial"/>
        </w:rPr>
      </w:pPr>
    </w:p>
    <w:p w14:paraId="79BD4B36" w14:textId="751E8EB8" w:rsidR="002D5E39" w:rsidRDefault="002D5E39" w:rsidP="6A38C262">
      <w:pPr>
        <w:jc w:val="both"/>
        <w:rPr>
          <w:rFonts w:ascii="Arial" w:eastAsia="Arial" w:hAnsi="Arial" w:cs="Arial"/>
        </w:rPr>
      </w:pPr>
    </w:p>
    <w:p w14:paraId="5D38F3BA" w14:textId="2705C4F1" w:rsidR="002D5E39" w:rsidRDefault="002D5E39" w:rsidP="6A38C262">
      <w:pPr>
        <w:jc w:val="both"/>
        <w:rPr>
          <w:rFonts w:ascii="Arial" w:eastAsia="Arial" w:hAnsi="Arial" w:cs="Arial"/>
        </w:rPr>
      </w:pPr>
    </w:p>
    <w:p w14:paraId="12E25B20" w14:textId="10E5E5C7" w:rsidR="002D5E39" w:rsidRDefault="002D5E39" w:rsidP="6A38C262">
      <w:pPr>
        <w:jc w:val="both"/>
        <w:rPr>
          <w:rFonts w:ascii="Arial" w:eastAsia="Arial" w:hAnsi="Arial" w:cs="Arial"/>
        </w:rPr>
      </w:pPr>
    </w:p>
    <w:p w14:paraId="1A5DBD20" w14:textId="77777777" w:rsidR="009D54E0" w:rsidRDefault="009D54E0" w:rsidP="6A38C262">
      <w:pPr>
        <w:jc w:val="both"/>
        <w:rPr>
          <w:rFonts w:ascii="Arial" w:eastAsia="Arial" w:hAnsi="Arial" w:cs="Arial"/>
        </w:rPr>
      </w:pPr>
    </w:p>
    <w:p w14:paraId="7F705F09" w14:textId="77777777" w:rsidR="009D54E0" w:rsidRDefault="009D54E0" w:rsidP="6A38C262">
      <w:pPr>
        <w:jc w:val="both"/>
        <w:rPr>
          <w:rFonts w:ascii="Arial" w:eastAsia="Arial" w:hAnsi="Arial" w:cs="Arial"/>
        </w:rPr>
      </w:pPr>
    </w:p>
    <w:p w14:paraId="77B216A6" w14:textId="77777777" w:rsidR="009D54E0" w:rsidRDefault="009D54E0" w:rsidP="6A38C262">
      <w:pPr>
        <w:jc w:val="both"/>
        <w:rPr>
          <w:rFonts w:ascii="Arial" w:eastAsia="Arial" w:hAnsi="Arial" w:cs="Arial"/>
        </w:rPr>
      </w:pPr>
    </w:p>
    <w:p w14:paraId="74316A0B" w14:textId="77777777" w:rsidR="009D54E0" w:rsidRDefault="009D54E0" w:rsidP="6A38C262">
      <w:pPr>
        <w:jc w:val="both"/>
        <w:rPr>
          <w:rFonts w:ascii="Arial" w:eastAsia="Arial" w:hAnsi="Arial" w:cs="Arial"/>
        </w:rPr>
      </w:pPr>
    </w:p>
    <w:p w14:paraId="69580FFE" w14:textId="77777777" w:rsidR="009D54E0" w:rsidRDefault="009D54E0" w:rsidP="6A38C262">
      <w:pPr>
        <w:jc w:val="both"/>
        <w:rPr>
          <w:rFonts w:ascii="Arial" w:eastAsia="Arial" w:hAnsi="Arial" w:cs="Arial"/>
        </w:rPr>
      </w:pPr>
    </w:p>
    <w:p w14:paraId="77F876E2" w14:textId="77777777" w:rsidR="009D54E0" w:rsidRDefault="009D54E0" w:rsidP="6A38C262">
      <w:pPr>
        <w:jc w:val="both"/>
        <w:rPr>
          <w:rFonts w:ascii="Arial" w:eastAsia="Arial" w:hAnsi="Arial" w:cs="Arial"/>
        </w:rPr>
      </w:pPr>
    </w:p>
    <w:p w14:paraId="18323185" w14:textId="77777777" w:rsidR="009D54E0" w:rsidRDefault="009D54E0" w:rsidP="6A38C262">
      <w:pPr>
        <w:jc w:val="both"/>
        <w:rPr>
          <w:rFonts w:ascii="Arial" w:eastAsia="Arial" w:hAnsi="Arial" w:cs="Arial"/>
        </w:rPr>
      </w:pPr>
    </w:p>
    <w:p w14:paraId="6DF96B74" w14:textId="77777777" w:rsidR="009D54E0" w:rsidRDefault="009D54E0" w:rsidP="6A38C262">
      <w:pPr>
        <w:jc w:val="both"/>
        <w:rPr>
          <w:rFonts w:ascii="Arial" w:eastAsia="Arial" w:hAnsi="Arial" w:cs="Arial"/>
        </w:rPr>
      </w:pPr>
    </w:p>
    <w:p w14:paraId="4855CC5F" w14:textId="77777777" w:rsidR="009D54E0" w:rsidRDefault="009D54E0" w:rsidP="6A38C262">
      <w:pPr>
        <w:jc w:val="both"/>
        <w:rPr>
          <w:rFonts w:ascii="Arial" w:eastAsia="Arial" w:hAnsi="Arial" w:cs="Arial"/>
        </w:rPr>
      </w:pPr>
    </w:p>
    <w:p w14:paraId="5336B5C3" w14:textId="6B86B272" w:rsidR="002D5E39" w:rsidRDefault="00B110CE" w:rsidP="6A38C262">
      <w:pPr>
        <w:jc w:val="both"/>
        <w:rPr>
          <w:rFonts w:ascii="Arial" w:eastAsia="Arial" w:hAnsi="Arial" w:cs="Arial"/>
        </w:rPr>
      </w:pPr>
      <w:r>
        <w:rPr>
          <w:rFonts w:ascii="Arial" w:eastAsia="Arial" w:hAnsi="Arial" w:cs="Arial"/>
        </w:rPr>
        <w:t>Equipo Técnico</w:t>
      </w:r>
    </w:p>
    <w:p w14:paraId="3D253923" w14:textId="4868ABFA" w:rsidR="00BB1938" w:rsidRDefault="00B219B9" w:rsidP="6A38C262">
      <w:pPr>
        <w:jc w:val="both"/>
        <w:rPr>
          <w:rFonts w:ascii="Arial" w:eastAsia="Arial" w:hAnsi="Arial" w:cs="Arial"/>
        </w:rPr>
      </w:pPr>
      <w:r w:rsidRPr="00DF201A">
        <w:rPr>
          <w:rFonts w:ascii="Arial" w:eastAsia="Arial" w:hAnsi="Arial" w:cs="Arial"/>
          <w:i/>
          <w:iCs/>
        </w:rPr>
        <w:t xml:space="preserve">Dra. Geneva </w:t>
      </w:r>
      <w:r w:rsidR="00600245">
        <w:rPr>
          <w:rFonts w:ascii="Arial" w:eastAsia="Arial" w:hAnsi="Arial" w:cs="Arial"/>
          <w:i/>
          <w:iCs/>
        </w:rPr>
        <w:t xml:space="preserve">M. </w:t>
      </w:r>
      <w:r w:rsidR="00600245" w:rsidRPr="00DF201A">
        <w:rPr>
          <w:rFonts w:ascii="Arial" w:eastAsia="Arial" w:hAnsi="Arial" w:cs="Arial"/>
          <w:i/>
          <w:iCs/>
        </w:rPr>
        <w:t>Gonzále</w:t>
      </w:r>
      <w:r w:rsidR="00600245">
        <w:rPr>
          <w:rFonts w:ascii="Arial" w:eastAsia="Arial" w:hAnsi="Arial" w:cs="Arial"/>
          <w:i/>
          <w:iCs/>
        </w:rPr>
        <w:t>z T.</w:t>
      </w:r>
      <w:r w:rsidRPr="00DF201A">
        <w:rPr>
          <w:rFonts w:ascii="Arial" w:eastAsia="Arial" w:hAnsi="Arial" w:cs="Arial"/>
          <w:i/>
          <w:iCs/>
        </w:rPr>
        <w:t xml:space="preserve">, </w:t>
      </w:r>
      <w:proofErr w:type="spellStart"/>
      <w:r w:rsidR="008D27F7">
        <w:rPr>
          <w:rFonts w:ascii="Arial" w:eastAsia="Arial" w:hAnsi="Arial" w:cs="Arial"/>
          <w:i/>
          <w:iCs/>
        </w:rPr>
        <w:t>Mgster</w:t>
      </w:r>
      <w:proofErr w:type="spellEnd"/>
      <w:r w:rsidRPr="00DF201A">
        <w:rPr>
          <w:rFonts w:ascii="Arial" w:eastAsia="Arial" w:hAnsi="Arial" w:cs="Arial"/>
          <w:i/>
          <w:iCs/>
        </w:rPr>
        <w:t>. Maritza Nieto</w:t>
      </w:r>
      <w:r w:rsidR="00D533C8">
        <w:rPr>
          <w:rFonts w:ascii="Arial" w:eastAsia="Arial" w:hAnsi="Arial" w:cs="Arial"/>
          <w:i/>
          <w:iCs/>
        </w:rPr>
        <w:t xml:space="preserve"> de </w:t>
      </w:r>
      <w:proofErr w:type="spellStart"/>
      <w:r w:rsidR="00D533C8">
        <w:rPr>
          <w:rFonts w:ascii="Arial" w:eastAsia="Arial" w:hAnsi="Arial" w:cs="Arial"/>
          <w:i/>
          <w:iCs/>
        </w:rPr>
        <w:t>De</w:t>
      </w:r>
      <w:proofErr w:type="spellEnd"/>
      <w:r w:rsidR="00D533C8">
        <w:rPr>
          <w:rFonts w:ascii="Arial" w:eastAsia="Arial" w:hAnsi="Arial" w:cs="Arial"/>
          <w:i/>
          <w:iCs/>
        </w:rPr>
        <w:t xml:space="preserve"> Gracia</w:t>
      </w:r>
      <w:r w:rsidRPr="00DF201A">
        <w:rPr>
          <w:rFonts w:ascii="Arial" w:eastAsia="Arial" w:hAnsi="Arial" w:cs="Arial"/>
          <w:i/>
          <w:iCs/>
        </w:rPr>
        <w:t xml:space="preserve">, Dra. Kimberly González. </w:t>
      </w:r>
      <w:r w:rsidR="00BB1938" w:rsidRPr="00DF201A">
        <w:rPr>
          <w:rFonts w:ascii="Arial" w:eastAsia="Arial" w:hAnsi="Arial" w:cs="Arial"/>
          <w:i/>
          <w:iCs/>
        </w:rPr>
        <w:t xml:space="preserve">Sección de Salud Sexual y </w:t>
      </w:r>
      <w:r w:rsidRPr="00DF201A">
        <w:rPr>
          <w:rFonts w:ascii="Arial" w:eastAsia="Arial" w:hAnsi="Arial" w:cs="Arial"/>
          <w:i/>
          <w:iCs/>
        </w:rPr>
        <w:t>Reproductiva</w:t>
      </w:r>
      <w:r w:rsidR="00600245">
        <w:rPr>
          <w:rFonts w:ascii="Arial" w:eastAsia="Arial" w:hAnsi="Arial" w:cs="Arial"/>
          <w:i/>
          <w:iCs/>
        </w:rPr>
        <w:t>;</w:t>
      </w:r>
      <w:r w:rsidRPr="00DF201A">
        <w:rPr>
          <w:rFonts w:ascii="Arial" w:eastAsia="Arial" w:hAnsi="Arial" w:cs="Arial"/>
          <w:i/>
          <w:iCs/>
        </w:rPr>
        <w:t xml:space="preserve"> Dr. </w:t>
      </w:r>
      <w:r w:rsidR="008E4FC0" w:rsidRPr="00DF201A">
        <w:rPr>
          <w:rFonts w:ascii="Arial" w:eastAsia="Arial" w:hAnsi="Arial" w:cs="Arial"/>
          <w:i/>
          <w:iCs/>
        </w:rPr>
        <w:t>Edgardo Ureña</w:t>
      </w:r>
      <w:r w:rsidRPr="00DF201A">
        <w:rPr>
          <w:rFonts w:ascii="Arial" w:eastAsia="Arial" w:hAnsi="Arial" w:cs="Arial"/>
          <w:i/>
          <w:iCs/>
        </w:rPr>
        <w:t xml:space="preserve">, Dra. Sonia Trujillo. </w:t>
      </w:r>
      <w:r w:rsidR="008E4FC0" w:rsidRPr="00DF201A">
        <w:rPr>
          <w:rFonts w:ascii="Arial" w:eastAsia="Arial" w:hAnsi="Arial" w:cs="Arial"/>
          <w:i/>
          <w:iCs/>
        </w:rPr>
        <w:t>Sección de Niñez y Adolescencia</w:t>
      </w:r>
      <w:r w:rsidRPr="00DF201A">
        <w:rPr>
          <w:rFonts w:ascii="Arial" w:eastAsia="Arial" w:hAnsi="Arial" w:cs="Arial"/>
          <w:i/>
          <w:iCs/>
        </w:rPr>
        <w:t xml:space="preserve">; </w:t>
      </w:r>
      <w:r w:rsidR="008E4FC0" w:rsidRPr="00DF201A">
        <w:rPr>
          <w:rFonts w:ascii="Arial" w:eastAsia="Arial" w:hAnsi="Arial" w:cs="Arial"/>
          <w:i/>
          <w:iCs/>
        </w:rPr>
        <w:t>Dra. Yamilette Rivera</w:t>
      </w:r>
      <w:r w:rsidRPr="00DF201A">
        <w:rPr>
          <w:rFonts w:ascii="Arial" w:eastAsia="Arial" w:hAnsi="Arial" w:cs="Arial"/>
          <w:i/>
          <w:iCs/>
        </w:rPr>
        <w:t xml:space="preserve"> </w:t>
      </w:r>
      <w:r w:rsidR="008E4FC0" w:rsidRPr="00DF201A">
        <w:rPr>
          <w:rFonts w:ascii="Arial" w:eastAsia="Arial" w:hAnsi="Arial" w:cs="Arial"/>
          <w:i/>
          <w:iCs/>
        </w:rPr>
        <w:t>Instituto Especializado de Neurodesarrollo Integral</w:t>
      </w:r>
      <w:r>
        <w:rPr>
          <w:rFonts w:ascii="Arial" w:eastAsia="Arial" w:hAnsi="Arial" w:cs="Arial"/>
        </w:rPr>
        <w:t>.</w:t>
      </w:r>
    </w:p>
    <w:p w14:paraId="23DB9A89" w14:textId="77777777" w:rsidR="00BB1938" w:rsidRDefault="00BB1938" w:rsidP="6A38C262">
      <w:pPr>
        <w:jc w:val="both"/>
        <w:rPr>
          <w:rFonts w:ascii="Arial" w:eastAsia="Arial" w:hAnsi="Arial" w:cs="Arial"/>
        </w:rPr>
      </w:pPr>
    </w:p>
    <w:p w14:paraId="300ACF74" w14:textId="77777777" w:rsidR="00BB1938" w:rsidRPr="00DF32F5" w:rsidRDefault="00BB1938" w:rsidP="6A38C262">
      <w:pPr>
        <w:jc w:val="both"/>
        <w:rPr>
          <w:rFonts w:ascii="Arial" w:eastAsia="Arial" w:hAnsi="Arial" w:cs="Arial"/>
        </w:rPr>
      </w:pPr>
    </w:p>
    <w:p w14:paraId="37318047" w14:textId="2DB9718E" w:rsidR="00896BB5" w:rsidRPr="000558E5" w:rsidRDefault="00A54287" w:rsidP="6A38C262">
      <w:pPr>
        <w:jc w:val="both"/>
        <w:rPr>
          <w:rFonts w:ascii="Arial" w:eastAsia="Arial" w:hAnsi="Arial" w:cs="Arial"/>
          <w:color w:val="156082" w:themeColor="accent1"/>
        </w:rPr>
      </w:pPr>
      <w:r w:rsidRPr="000558E5">
        <w:rPr>
          <w:rFonts w:ascii="Arial" w:eastAsia="Arial" w:hAnsi="Arial" w:cs="Arial"/>
          <w:color w:val="156082" w:themeColor="accent1"/>
        </w:rPr>
        <w:t>INTRODUCCI</w:t>
      </w:r>
      <w:r w:rsidR="00381FE5">
        <w:rPr>
          <w:rFonts w:ascii="Arial" w:eastAsia="Arial" w:hAnsi="Arial" w:cs="Arial"/>
          <w:color w:val="156082" w:themeColor="accent1"/>
        </w:rPr>
        <w:t>Ó</w:t>
      </w:r>
      <w:r w:rsidRPr="000558E5">
        <w:rPr>
          <w:rFonts w:ascii="Arial" w:eastAsia="Arial" w:hAnsi="Arial" w:cs="Arial"/>
          <w:color w:val="156082" w:themeColor="accent1"/>
        </w:rPr>
        <w:t>N</w:t>
      </w:r>
    </w:p>
    <w:p w14:paraId="2363EB0A" w14:textId="25E9C68F" w:rsidR="00883275" w:rsidRPr="00DF32F5" w:rsidRDefault="59F1AC34" w:rsidP="6A38C262">
      <w:pPr>
        <w:jc w:val="both"/>
        <w:rPr>
          <w:rFonts w:ascii="Arial" w:eastAsia="Arial" w:hAnsi="Arial" w:cs="Arial"/>
        </w:rPr>
      </w:pPr>
      <w:r w:rsidRPr="42FB09AA">
        <w:rPr>
          <w:rFonts w:ascii="Arial" w:eastAsia="Arial" w:hAnsi="Arial" w:cs="Arial"/>
        </w:rPr>
        <w:t xml:space="preserve">La Organización Mundial de la Salud (OMS) define </w:t>
      </w:r>
      <w:r w:rsidR="52E3CDBD" w:rsidRPr="42FB09AA">
        <w:rPr>
          <w:rFonts w:ascii="Arial" w:eastAsia="Arial" w:hAnsi="Arial" w:cs="Arial"/>
        </w:rPr>
        <w:t>a la adolescencia</w:t>
      </w:r>
      <w:r w:rsidRPr="42FB09AA">
        <w:rPr>
          <w:rFonts w:ascii="Arial" w:eastAsia="Arial" w:hAnsi="Arial" w:cs="Arial"/>
        </w:rPr>
        <w:t xml:space="preserve"> como la etapa que transcurre entre los 10 y 19 años, dividiéndola en dos fases: adolescencia temprana de 1</w:t>
      </w:r>
      <w:r w:rsidR="098EAE7A" w:rsidRPr="42FB09AA">
        <w:rPr>
          <w:rFonts w:ascii="Arial" w:eastAsia="Arial" w:hAnsi="Arial" w:cs="Arial"/>
        </w:rPr>
        <w:t>0</w:t>
      </w:r>
      <w:r w:rsidRPr="42FB09AA">
        <w:rPr>
          <w:rFonts w:ascii="Arial" w:eastAsia="Arial" w:hAnsi="Arial" w:cs="Arial"/>
        </w:rPr>
        <w:t xml:space="preserve"> a </w:t>
      </w:r>
      <w:r w:rsidR="56B469B0" w:rsidRPr="42FB09AA">
        <w:rPr>
          <w:rFonts w:ascii="Arial" w:eastAsia="Arial" w:hAnsi="Arial" w:cs="Arial"/>
        </w:rPr>
        <w:t>14</w:t>
      </w:r>
      <w:r w:rsidR="00066DF3">
        <w:rPr>
          <w:rFonts w:ascii="Arial" w:eastAsia="Arial" w:hAnsi="Arial" w:cs="Arial"/>
        </w:rPr>
        <w:t xml:space="preserve"> </w:t>
      </w:r>
      <w:r w:rsidR="008A3B41">
        <w:rPr>
          <w:rFonts w:ascii="Arial" w:eastAsia="Arial" w:hAnsi="Arial" w:cs="Arial"/>
        </w:rPr>
        <w:t xml:space="preserve">años </w:t>
      </w:r>
      <w:r w:rsidR="008A3B41" w:rsidRPr="42FB09AA">
        <w:rPr>
          <w:rFonts w:ascii="Arial" w:eastAsia="Arial" w:hAnsi="Arial" w:cs="Arial"/>
        </w:rPr>
        <w:t>y</w:t>
      </w:r>
      <w:r w:rsidR="1F1B7AD0" w:rsidRPr="42FB09AA">
        <w:rPr>
          <w:rFonts w:ascii="Arial" w:eastAsia="Arial" w:hAnsi="Arial" w:cs="Arial"/>
        </w:rPr>
        <w:t xml:space="preserve"> adolescencia </w:t>
      </w:r>
      <w:r w:rsidR="6E881B0E" w:rsidRPr="42FB09AA">
        <w:rPr>
          <w:rFonts w:ascii="Arial" w:eastAsia="Arial" w:hAnsi="Arial" w:cs="Arial"/>
        </w:rPr>
        <w:t>tardía de</w:t>
      </w:r>
      <w:r w:rsidRPr="42FB09AA">
        <w:rPr>
          <w:rFonts w:ascii="Arial" w:eastAsia="Arial" w:hAnsi="Arial" w:cs="Arial"/>
        </w:rPr>
        <w:t xml:space="preserve"> 15 a 19 años.</w:t>
      </w:r>
      <w:r w:rsidR="1F1B7AD0" w:rsidRPr="42FB09AA">
        <w:rPr>
          <w:rFonts w:ascii="Arial" w:eastAsia="Arial" w:hAnsi="Arial" w:cs="Arial"/>
        </w:rPr>
        <w:t xml:space="preserve"> </w:t>
      </w:r>
      <w:r w:rsidRPr="42FB09AA">
        <w:rPr>
          <w:rFonts w:ascii="Arial" w:eastAsia="Arial" w:hAnsi="Arial" w:cs="Arial"/>
        </w:rPr>
        <w:t xml:space="preserve">Ciertamente, se trata de una etapa especial </w:t>
      </w:r>
      <w:r w:rsidR="52E3CDBD" w:rsidRPr="42FB09AA">
        <w:rPr>
          <w:rFonts w:ascii="Arial" w:eastAsia="Arial" w:hAnsi="Arial" w:cs="Arial"/>
        </w:rPr>
        <w:t xml:space="preserve">y única </w:t>
      </w:r>
      <w:r w:rsidRPr="42FB09AA">
        <w:rPr>
          <w:rFonts w:ascii="Arial" w:eastAsia="Arial" w:hAnsi="Arial" w:cs="Arial"/>
        </w:rPr>
        <w:t xml:space="preserve">en la vida del ser humano, </w:t>
      </w:r>
      <w:r w:rsidR="52E3CDBD" w:rsidRPr="42FB09AA">
        <w:rPr>
          <w:rFonts w:ascii="Arial" w:eastAsia="Arial" w:hAnsi="Arial" w:cs="Arial"/>
        </w:rPr>
        <w:t xml:space="preserve">en donde muchos factores </w:t>
      </w:r>
      <w:r w:rsidR="46C67A43" w:rsidRPr="42FB09AA">
        <w:rPr>
          <w:rFonts w:ascii="Arial" w:eastAsia="Arial" w:hAnsi="Arial" w:cs="Arial"/>
        </w:rPr>
        <w:t>fisiológicos,</w:t>
      </w:r>
      <w:r w:rsidR="52E3CDBD" w:rsidRPr="42FB09AA">
        <w:rPr>
          <w:rFonts w:ascii="Arial" w:eastAsia="Arial" w:hAnsi="Arial" w:cs="Arial"/>
        </w:rPr>
        <w:t xml:space="preserve"> sociales </w:t>
      </w:r>
      <w:r w:rsidR="1743C811" w:rsidRPr="42FB09AA">
        <w:rPr>
          <w:rFonts w:ascii="Arial" w:eastAsia="Arial" w:hAnsi="Arial" w:cs="Arial"/>
        </w:rPr>
        <w:t>y hormonales</w:t>
      </w:r>
      <w:r w:rsidR="52E3CDBD" w:rsidRPr="42FB09AA">
        <w:rPr>
          <w:rFonts w:ascii="Arial" w:eastAsia="Arial" w:hAnsi="Arial" w:cs="Arial"/>
        </w:rPr>
        <w:t xml:space="preserve"> intervienen en la maduración cerebral, </w:t>
      </w:r>
      <w:r w:rsidR="12A67D0A" w:rsidRPr="42FB09AA">
        <w:rPr>
          <w:rFonts w:ascii="Arial" w:eastAsia="Arial" w:hAnsi="Arial" w:cs="Arial"/>
        </w:rPr>
        <w:t>vitales para</w:t>
      </w:r>
      <w:r w:rsidR="52E3CDBD" w:rsidRPr="42FB09AA">
        <w:rPr>
          <w:rFonts w:ascii="Arial" w:eastAsia="Arial" w:hAnsi="Arial" w:cs="Arial"/>
        </w:rPr>
        <w:t xml:space="preserve"> la formación de adultos </w:t>
      </w:r>
      <w:r w:rsidR="12A67D0A" w:rsidRPr="42FB09AA">
        <w:rPr>
          <w:rFonts w:ascii="Arial" w:eastAsia="Arial" w:hAnsi="Arial" w:cs="Arial"/>
        </w:rPr>
        <w:t>responsables,</w:t>
      </w:r>
      <w:r w:rsidR="52E3CDBD" w:rsidRPr="42FB09AA">
        <w:rPr>
          <w:rFonts w:ascii="Arial" w:eastAsia="Arial" w:hAnsi="Arial" w:cs="Arial"/>
        </w:rPr>
        <w:t xml:space="preserve"> saludables </w:t>
      </w:r>
      <w:r w:rsidR="5C0A170E" w:rsidRPr="42FB09AA">
        <w:rPr>
          <w:rFonts w:ascii="Arial" w:eastAsia="Arial" w:hAnsi="Arial" w:cs="Arial"/>
        </w:rPr>
        <w:t>y</w:t>
      </w:r>
      <w:r w:rsidR="52E3CDBD" w:rsidRPr="42FB09AA">
        <w:rPr>
          <w:rFonts w:ascii="Arial" w:eastAsia="Arial" w:hAnsi="Arial" w:cs="Arial"/>
        </w:rPr>
        <w:t xml:space="preserve"> socialmente </w:t>
      </w:r>
      <w:r w:rsidR="4917F18D" w:rsidRPr="42FB09AA">
        <w:rPr>
          <w:rFonts w:ascii="Arial" w:eastAsia="Arial" w:hAnsi="Arial" w:cs="Arial"/>
        </w:rPr>
        <w:t>adaptados puesto</w:t>
      </w:r>
      <w:r w:rsidR="52E3CDBD" w:rsidRPr="42FB09AA">
        <w:rPr>
          <w:rFonts w:ascii="Arial" w:eastAsia="Arial" w:hAnsi="Arial" w:cs="Arial"/>
        </w:rPr>
        <w:t xml:space="preserve"> que estas actividades fisiológicas se inician en la </w:t>
      </w:r>
      <w:r w:rsidR="4C9B58ED" w:rsidRPr="42FB09AA">
        <w:rPr>
          <w:rFonts w:ascii="Arial" w:eastAsia="Arial" w:hAnsi="Arial" w:cs="Arial"/>
        </w:rPr>
        <w:t>infancia</w:t>
      </w:r>
      <w:r w:rsidR="52E3CDBD" w:rsidRPr="42FB09AA">
        <w:rPr>
          <w:rFonts w:ascii="Arial" w:eastAsia="Arial" w:hAnsi="Arial" w:cs="Arial"/>
        </w:rPr>
        <w:t xml:space="preserve"> pero terminan y </w:t>
      </w:r>
      <w:r w:rsidR="12A67D0A" w:rsidRPr="42FB09AA">
        <w:rPr>
          <w:rFonts w:ascii="Arial" w:eastAsia="Arial" w:hAnsi="Arial" w:cs="Arial"/>
        </w:rPr>
        <w:t>se establecen</w:t>
      </w:r>
      <w:r w:rsidR="52E3CDBD" w:rsidRPr="42FB09AA">
        <w:rPr>
          <w:rFonts w:ascii="Arial" w:eastAsia="Arial" w:hAnsi="Arial" w:cs="Arial"/>
        </w:rPr>
        <w:t xml:space="preserve"> en la adolescencia. </w:t>
      </w:r>
      <w:r w:rsidR="15BC69B7" w:rsidRPr="42FB09AA">
        <w:rPr>
          <w:rFonts w:ascii="Arial" w:eastAsia="Arial" w:hAnsi="Arial" w:cs="Arial"/>
        </w:rPr>
        <w:t>La capacidad educativa en est</w:t>
      </w:r>
      <w:r w:rsidR="46C67A43" w:rsidRPr="42FB09AA">
        <w:rPr>
          <w:rFonts w:ascii="Arial" w:eastAsia="Arial" w:hAnsi="Arial" w:cs="Arial"/>
        </w:rPr>
        <w:t>e</w:t>
      </w:r>
      <w:r w:rsidR="15BC69B7" w:rsidRPr="42FB09AA">
        <w:rPr>
          <w:rFonts w:ascii="Arial" w:eastAsia="Arial" w:hAnsi="Arial" w:cs="Arial"/>
        </w:rPr>
        <w:t xml:space="preserve"> </w:t>
      </w:r>
      <w:r w:rsidR="46C67A43" w:rsidRPr="42FB09AA">
        <w:rPr>
          <w:rFonts w:ascii="Arial" w:eastAsia="Arial" w:hAnsi="Arial" w:cs="Arial"/>
        </w:rPr>
        <w:t>período</w:t>
      </w:r>
      <w:r w:rsidR="15BC69B7" w:rsidRPr="42FB09AA">
        <w:rPr>
          <w:rFonts w:ascii="Arial" w:eastAsia="Arial" w:hAnsi="Arial" w:cs="Arial"/>
        </w:rPr>
        <w:t xml:space="preserve"> es mayor y diferente pues inicia el proceso de aprender para que sus decisiones sean responsables con visión </w:t>
      </w:r>
      <w:r w:rsidR="46C67A43" w:rsidRPr="42FB09AA">
        <w:rPr>
          <w:rFonts w:ascii="Arial" w:eastAsia="Arial" w:hAnsi="Arial" w:cs="Arial"/>
        </w:rPr>
        <w:t>de futuro</w:t>
      </w:r>
      <w:r w:rsidR="33B130B1" w:rsidRPr="42FB09AA">
        <w:rPr>
          <w:rFonts w:ascii="Arial" w:eastAsia="Arial" w:hAnsi="Arial" w:cs="Arial"/>
        </w:rPr>
        <w:t>,</w:t>
      </w:r>
      <w:r w:rsidR="15BC69B7" w:rsidRPr="42FB09AA">
        <w:rPr>
          <w:rFonts w:ascii="Arial" w:eastAsia="Arial" w:hAnsi="Arial" w:cs="Arial"/>
        </w:rPr>
        <w:t xml:space="preserve"> es el deseo de sentirse libre</w:t>
      </w:r>
      <w:r w:rsidR="46C67A43" w:rsidRPr="42FB09AA">
        <w:rPr>
          <w:rFonts w:ascii="Arial" w:eastAsia="Arial" w:hAnsi="Arial" w:cs="Arial"/>
        </w:rPr>
        <w:t>,</w:t>
      </w:r>
      <w:r w:rsidR="15BC69B7" w:rsidRPr="42FB09AA">
        <w:rPr>
          <w:rFonts w:ascii="Arial" w:eastAsia="Arial" w:hAnsi="Arial" w:cs="Arial"/>
        </w:rPr>
        <w:t xml:space="preserve"> actuar autónomamente y de manera </w:t>
      </w:r>
      <w:r w:rsidR="12A67D0A" w:rsidRPr="42FB09AA">
        <w:rPr>
          <w:rFonts w:ascii="Arial" w:eastAsia="Arial" w:hAnsi="Arial" w:cs="Arial"/>
        </w:rPr>
        <w:t>eficaz. Es</w:t>
      </w:r>
      <w:r w:rsidR="46C67A43" w:rsidRPr="42FB09AA">
        <w:rPr>
          <w:rFonts w:ascii="Arial" w:eastAsia="Arial" w:hAnsi="Arial" w:cs="Arial"/>
        </w:rPr>
        <w:t xml:space="preserve"> </w:t>
      </w:r>
      <w:r w:rsidR="1743C811" w:rsidRPr="42FB09AA">
        <w:rPr>
          <w:rFonts w:ascii="Arial" w:eastAsia="Arial" w:hAnsi="Arial" w:cs="Arial"/>
        </w:rPr>
        <w:t>la época</w:t>
      </w:r>
      <w:r w:rsidR="15BC69B7" w:rsidRPr="42FB09AA">
        <w:rPr>
          <w:rFonts w:ascii="Arial" w:eastAsia="Arial" w:hAnsi="Arial" w:cs="Arial"/>
        </w:rPr>
        <w:t xml:space="preserve"> en donde se adquieren las competencias para hacer realidad lo posible por lo que un entorno peligroso o inapropiado lo lleva en ocasiones a actuar irresponsablemente y </w:t>
      </w:r>
      <w:r w:rsidR="005C7F43" w:rsidRPr="42FB09AA">
        <w:rPr>
          <w:rFonts w:ascii="Arial" w:eastAsia="Arial" w:hAnsi="Arial" w:cs="Arial"/>
        </w:rPr>
        <w:t>es casi</w:t>
      </w:r>
      <w:r w:rsidR="15BC69B7" w:rsidRPr="42FB09AA">
        <w:rPr>
          <w:rFonts w:ascii="Arial" w:eastAsia="Arial" w:hAnsi="Arial" w:cs="Arial"/>
        </w:rPr>
        <w:t xml:space="preserve"> imposible el reprimir sus impulsos</w:t>
      </w:r>
      <w:r w:rsidR="46C67A43" w:rsidRPr="42FB09AA">
        <w:rPr>
          <w:rFonts w:ascii="Arial" w:eastAsia="Arial" w:hAnsi="Arial" w:cs="Arial"/>
        </w:rPr>
        <w:t>,</w:t>
      </w:r>
      <w:r w:rsidR="15BC69B7" w:rsidRPr="42FB09AA">
        <w:rPr>
          <w:rFonts w:ascii="Arial" w:eastAsia="Arial" w:hAnsi="Arial" w:cs="Arial"/>
        </w:rPr>
        <w:t xml:space="preserve"> a diferencia de un adulto.</w:t>
      </w:r>
      <w:r w:rsidR="46C67A43" w:rsidRPr="42FB09AA">
        <w:rPr>
          <w:rFonts w:ascii="Arial" w:eastAsia="Arial" w:hAnsi="Arial" w:cs="Arial"/>
        </w:rPr>
        <w:t xml:space="preserve"> </w:t>
      </w:r>
      <w:r w:rsidR="2D209C46" w:rsidRPr="42FB09AA">
        <w:rPr>
          <w:rFonts w:ascii="Arial" w:eastAsia="Arial" w:hAnsi="Arial" w:cs="Arial"/>
        </w:rPr>
        <w:t xml:space="preserve">Estos comportamientos pueden resultar en embarazos no intencionales </w:t>
      </w:r>
      <w:r w:rsidR="008D27F7">
        <w:rPr>
          <w:rFonts w:ascii="Arial" w:eastAsia="Arial" w:hAnsi="Arial" w:cs="Arial"/>
        </w:rPr>
        <w:t>y enfermedades infectocontagiosas.</w:t>
      </w:r>
    </w:p>
    <w:p w14:paraId="05859B52" w14:textId="52D9415F" w:rsidR="007A6F2B" w:rsidRPr="00DF32F5" w:rsidRDefault="12A67D0A" w:rsidP="6A38C262">
      <w:pPr>
        <w:jc w:val="both"/>
        <w:rPr>
          <w:rFonts w:ascii="Arial" w:eastAsia="Arial" w:hAnsi="Arial" w:cs="Arial"/>
        </w:rPr>
      </w:pPr>
      <w:r w:rsidRPr="00DF32F5">
        <w:rPr>
          <w:rFonts w:ascii="Arial" w:hAnsi="Arial" w:cs="Arial"/>
        </w:rPr>
        <w:t xml:space="preserve">Debido a estos cambios la OMS considera esta etapa con derecho propio más que un pasaje hacia la vida adulta sin </w:t>
      </w:r>
      <w:r w:rsidR="723A21B3" w:rsidRPr="00DF32F5">
        <w:rPr>
          <w:rFonts w:ascii="Arial" w:hAnsi="Arial" w:cs="Arial"/>
        </w:rPr>
        <w:t>embargo,</w:t>
      </w:r>
      <w:r w:rsidRPr="00DF32F5">
        <w:rPr>
          <w:rFonts w:ascii="Arial" w:hAnsi="Arial" w:cs="Arial"/>
        </w:rPr>
        <w:t xml:space="preserve"> debido a los cambios fisiológicos que caracterizan a los y /las adolescentes, los convierte</w:t>
      </w:r>
      <w:r w:rsidR="005C7F43">
        <w:rPr>
          <w:rFonts w:ascii="Arial" w:hAnsi="Arial" w:cs="Arial"/>
        </w:rPr>
        <w:t>n</w:t>
      </w:r>
      <w:r w:rsidRPr="00DF32F5">
        <w:rPr>
          <w:rFonts w:ascii="Arial" w:hAnsi="Arial" w:cs="Arial"/>
        </w:rPr>
        <w:t xml:space="preserve"> en seres vulnerables con </w:t>
      </w:r>
      <w:r w:rsidR="769148A1" w:rsidRPr="00DF32F5">
        <w:rPr>
          <w:rFonts w:ascii="Arial" w:hAnsi="Arial" w:cs="Arial"/>
        </w:rPr>
        <w:t>importantes efectos</w:t>
      </w:r>
      <w:r w:rsidRPr="00DF32F5">
        <w:rPr>
          <w:rFonts w:ascii="Arial" w:hAnsi="Arial" w:cs="Arial"/>
        </w:rPr>
        <w:t xml:space="preserve"> en la salud: </w:t>
      </w:r>
      <w:r w:rsidR="37523A49" w:rsidRPr="00DF32F5">
        <w:rPr>
          <w:rFonts w:ascii="Arial" w:hAnsi="Arial" w:cs="Arial"/>
        </w:rPr>
        <w:t xml:space="preserve">la exploración sexual asociada al uso o no de </w:t>
      </w:r>
      <w:r w:rsidR="003A4A4D">
        <w:rPr>
          <w:rFonts w:ascii="Arial" w:hAnsi="Arial" w:cs="Arial"/>
        </w:rPr>
        <w:t xml:space="preserve">anticonceptivos </w:t>
      </w:r>
      <w:r w:rsidR="003A4A4D" w:rsidRPr="00DF32F5">
        <w:rPr>
          <w:rFonts w:ascii="Arial" w:hAnsi="Arial" w:cs="Arial"/>
        </w:rPr>
        <w:t>al</w:t>
      </w:r>
      <w:r w:rsidR="37523A49" w:rsidRPr="00DF32F5">
        <w:rPr>
          <w:rFonts w:ascii="Arial" w:hAnsi="Arial" w:cs="Arial"/>
        </w:rPr>
        <w:t xml:space="preserve"> igual que un </w:t>
      </w:r>
      <w:r w:rsidR="769148A1" w:rsidRPr="00DF32F5">
        <w:rPr>
          <w:rFonts w:ascii="Arial" w:hAnsi="Arial" w:cs="Arial"/>
        </w:rPr>
        <w:t>comportamiento</w:t>
      </w:r>
      <w:r w:rsidR="37523A49" w:rsidRPr="00DF32F5">
        <w:rPr>
          <w:rFonts w:ascii="Arial" w:hAnsi="Arial" w:cs="Arial"/>
        </w:rPr>
        <w:t xml:space="preserve"> sexual impulsivo </w:t>
      </w:r>
      <w:sdt>
        <w:sdtPr>
          <w:rPr>
            <w:rFonts w:ascii="Arial" w:eastAsia="Arial" w:hAnsi="Arial" w:cs="Arial"/>
            <w:noProof/>
          </w:rPr>
          <w:id w:val="145643027"/>
          <w:citation/>
        </w:sdtPr>
        <w:sdtContent>
          <w:r w:rsidR="005E6A67" w:rsidRPr="00DF32F5">
            <w:rPr>
              <w:rFonts w:ascii="Arial" w:hAnsi="Arial" w:cs="Arial"/>
            </w:rPr>
            <w:fldChar w:fldCharType="begin"/>
          </w:r>
          <w:r w:rsidR="005E6A67" w:rsidRPr="00DF32F5">
            <w:rPr>
              <w:rFonts w:ascii="Arial" w:hAnsi="Arial" w:cs="Arial"/>
            </w:rPr>
            <w:instrText xml:space="preserve"> CITATION Man07 \l 6154 </w:instrText>
          </w:r>
          <w:r w:rsidR="005E6A67" w:rsidRPr="00DF32F5">
            <w:rPr>
              <w:rFonts w:ascii="Arial" w:hAnsi="Arial" w:cs="Arial"/>
            </w:rPr>
            <w:fldChar w:fldCharType="separate"/>
          </w:r>
          <w:r w:rsidR="001B35E3" w:rsidRPr="001B35E3">
            <w:rPr>
              <w:rFonts w:ascii="Arial" w:hAnsi="Arial" w:cs="Arial"/>
              <w:noProof/>
            </w:rPr>
            <w:t>(Manlove, 2007)</w:t>
          </w:r>
          <w:r w:rsidR="005E6A67" w:rsidRPr="00DF32F5">
            <w:rPr>
              <w:rFonts w:ascii="Arial" w:hAnsi="Arial" w:cs="Arial"/>
            </w:rPr>
            <w:fldChar w:fldCharType="end"/>
          </w:r>
        </w:sdtContent>
      </w:sdt>
      <w:r w:rsidR="59D46E4C" w:rsidRPr="00DF32F5">
        <w:rPr>
          <w:rFonts w:ascii="Arial" w:hAnsi="Arial" w:cs="Arial"/>
        </w:rPr>
        <w:t xml:space="preserve">. </w:t>
      </w:r>
    </w:p>
    <w:p w14:paraId="0F3DA3C9" w14:textId="69EC5D5C" w:rsidR="00D16AE8" w:rsidRPr="00DF32F5" w:rsidRDefault="00D16AE8" w:rsidP="6A38C262">
      <w:pPr>
        <w:jc w:val="both"/>
        <w:rPr>
          <w:rFonts w:ascii="Arial" w:eastAsia="Arial" w:hAnsi="Arial" w:cs="Arial"/>
        </w:rPr>
      </w:pPr>
      <w:r w:rsidRPr="00DF32F5">
        <w:rPr>
          <w:rFonts w:ascii="Arial" w:eastAsia="Arial" w:hAnsi="Arial" w:cs="Arial"/>
        </w:rPr>
        <w:t xml:space="preserve">Existen muchos conceptos relacionados a la adolescencia y el tiempo que dura la etapa adolescente. Naciones Unidas describe la categoría </w:t>
      </w:r>
      <w:r w:rsidR="00E0477E" w:rsidRPr="00DF32F5">
        <w:rPr>
          <w:rFonts w:ascii="Arial" w:eastAsia="Arial" w:hAnsi="Arial" w:cs="Arial"/>
        </w:rPr>
        <w:t>“juventud” como</w:t>
      </w:r>
      <w:r w:rsidRPr="00DF32F5">
        <w:rPr>
          <w:rFonts w:ascii="Arial" w:eastAsia="Arial" w:hAnsi="Arial" w:cs="Arial"/>
        </w:rPr>
        <w:t xml:space="preserve"> </w:t>
      </w:r>
      <w:r w:rsidR="00E0477E" w:rsidRPr="00DF32F5">
        <w:rPr>
          <w:rFonts w:ascii="Arial" w:eastAsia="Arial" w:hAnsi="Arial" w:cs="Arial"/>
        </w:rPr>
        <w:t>jóvenes de 15-24 años.</w:t>
      </w:r>
    </w:p>
    <w:p w14:paraId="052182FA" w14:textId="6C52BDB1" w:rsidR="00B00D56" w:rsidRPr="00DF32F5" w:rsidRDefault="0368A201" w:rsidP="6A38C262">
      <w:pPr>
        <w:jc w:val="both"/>
        <w:rPr>
          <w:rFonts w:ascii="Arial" w:eastAsia="Arial" w:hAnsi="Arial" w:cs="Arial"/>
        </w:rPr>
      </w:pPr>
      <w:r w:rsidRPr="00DF32F5">
        <w:rPr>
          <w:rFonts w:ascii="Arial" w:hAnsi="Arial" w:cs="Arial"/>
        </w:rPr>
        <w:t xml:space="preserve">Mas recientemente, en 2018 el equipo de Sawyer propone extender la adolescencia de 10 hasta 24 años, considerando la maduración del cerebro sobre todo en las áreas prefrontales relacionadas al control de emociones y planificación de conductas. </w:t>
      </w:r>
      <w:sdt>
        <w:sdtPr>
          <w:rPr>
            <w:rFonts w:ascii="Arial" w:eastAsia="Arial" w:hAnsi="Arial" w:cs="Arial"/>
            <w:noProof/>
          </w:rPr>
          <w:id w:val="-2123446246"/>
          <w:citation/>
        </w:sdtPr>
        <w:sdtContent>
          <w:r w:rsidR="00883275" w:rsidRPr="00DF32F5">
            <w:rPr>
              <w:rFonts w:ascii="Arial" w:hAnsi="Arial" w:cs="Arial"/>
            </w:rPr>
            <w:fldChar w:fldCharType="begin"/>
          </w:r>
          <w:r w:rsidR="00883275" w:rsidRPr="00DF32F5">
            <w:rPr>
              <w:rFonts w:ascii="Arial" w:hAnsi="Arial" w:cs="Arial"/>
            </w:rPr>
            <w:instrText xml:space="preserve"> CITATION Saw18 \l 6154 </w:instrText>
          </w:r>
          <w:r w:rsidR="00883275" w:rsidRPr="00DF32F5">
            <w:rPr>
              <w:rFonts w:ascii="Arial" w:hAnsi="Arial" w:cs="Arial"/>
            </w:rPr>
            <w:fldChar w:fldCharType="separate"/>
          </w:r>
          <w:r w:rsidR="001B35E3" w:rsidRPr="001B35E3">
            <w:rPr>
              <w:rFonts w:ascii="Arial" w:hAnsi="Arial" w:cs="Arial"/>
              <w:noProof/>
            </w:rPr>
            <w:t>(Sawyer S.M., 2018)</w:t>
          </w:r>
          <w:r w:rsidR="00883275" w:rsidRPr="00DF32F5">
            <w:rPr>
              <w:rFonts w:ascii="Arial" w:hAnsi="Arial" w:cs="Arial"/>
            </w:rPr>
            <w:fldChar w:fldCharType="end"/>
          </w:r>
        </w:sdtContent>
      </w:sdt>
      <w:r w:rsidR="2D209C46" w:rsidRPr="00DF32F5">
        <w:rPr>
          <w:rFonts w:ascii="Arial" w:hAnsi="Arial" w:cs="Arial"/>
        </w:rPr>
        <w:t>.</w:t>
      </w:r>
    </w:p>
    <w:p w14:paraId="11E01CE1" w14:textId="6D880A36" w:rsidR="5A4284DF" w:rsidRPr="00DF32F5" w:rsidRDefault="007E11DC" w:rsidP="6A38C262">
      <w:pPr>
        <w:jc w:val="both"/>
        <w:rPr>
          <w:rFonts w:ascii="Arial" w:eastAsia="Arial" w:hAnsi="Arial" w:cs="Arial"/>
        </w:rPr>
      </w:pPr>
      <w:r w:rsidRPr="00DF32F5">
        <w:rPr>
          <w:rFonts w:ascii="Arial" w:hAnsi="Arial" w:cs="Arial"/>
        </w:rPr>
        <w:t xml:space="preserve">Debido a las múltiples características que se observa en </w:t>
      </w:r>
      <w:r w:rsidR="009D2D57" w:rsidRPr="00DF32F5">
        <w:rPr>
          <w:rFonts w:ascii="Arial" w:hAnsi="Arial" w:cs="Arial"/>
        </w:rPr>
        <w:t>los adolescentes</w:t>
      </w:r>
      <w:r w:rsidRPr="00DF32F5">
        <w:rPr>
          <w:rFonts w:ascii="Arial" w:hAnsi="Arial" w:cs="Arial"/>
        </w:rPr>
        <w:t xml:space="preserve">, </w:t>
      </w:r>
      <w:r w:rsidR="009D2D57" w:rsidRPr="00DF32F5">
        <w:rPr>
          <w:rFonts w:ascii="Arial" w:hAnsi="Arial" w:cs="Arial"/>
        </w:rPr>
        <w:t xml:space="preserve">este grupo exhibe problemas de salud y conductas específicas que justifican un tratamiento </w:t>
      </w:r>
      <w:r w:rsidR="6DD54042" w:rsidRPr="00DF32F5">
        <w:rPr>
          <w:rFonts w:ascii="Arial" w:hAnsi="Arial" w:cs="Arial"/>
        </w:rPr>
        <w:t>adaptado,</w:t>
      </w:r>
      <w:r w:rsidR="009D2D57" w:rsidRPr="00DF32F5">
        <w:rPr>
          <w:rFonts w:ascii="Arial" w:hAnsi="Arial" w:cs="Arial"/>
        </w:rPr>
        <w:t xml:space="preserve"> así como programas asistenciales propios</w:t>
      </w:r>
      <w:sdt>
        <w:sdtPr>
          <w:rPr>
            <w:rFonts w:ascii="Arial" w:eastAsia="Arial" w:hAnsi="Arial" w:cs="Arial"/>
            <w:noProof/>
          </w:rPr>
          <w:id w:val="-1239703558"/>
          <w:citation/>
        </w:sdtPr>
        <w:sdtContent>
          <w:r w:rsidR="009D2D57" w:rsidRPr="00DF32F5">
            <w:rPr>
              <w:rFonts w:ascii="Arial" w:hAnsi="Arial" w:cs="Arial"/>
            </w:rPr>
            <w:fldChar w:fldCharType="begin"/>
          </w:r>
          <w:r w:rsidR="0077529B" w:rsidRPr="00DF32F5">
            <w:rPr>
              <w:rFonts w:ascii="Arial" w:hAnsi="Arial" w:cs="Arial"/>
            </w:rPr>
            <w:instrText xml:space="preserve">CITATION OMS23 \l 6154 </w:instrText>
          </w:r>
          <w:r w:rsidR="009D2D57" w:rsidRPr="00DF32F5">
            <w:rPr>
              <w:rFonts w:ascii="Arial" w:hAnsi="Arial" w:cs="Arial"/>
            </w:rPr>
            <w:fldChar w:fldCharType="separate"/>
          </w:r>
          <w:r w:rsidR="001B35E3">
            <w:rPr>
              <w:rFonts w:ascii="Arial" w:hAnsi="Arial" w:cs="Arial"/>
              <w:noProof/>
            </w:rPr>
            <w:t xml:space="preserve"> </w:t>
          </w:r>
          <w:r w:rsidR="001B35E3" w:rsidRPr="001B35E3">
            <w:rPr>
              <w:rFonts w:ascii="Arial" w:hAnsi="Arial" w:cs="Arial"/>
              <w:noProof/>
            </w:rPr>
            <w:t>(OMS, 2023)</w:t>
          </w:r>
          <w:r w:rsidR="009D2D57" w:rsidRPr="00DF32F5">
            <w:rPr>
              <w:rFonts w:ascii="Arial" w:hAnsi="Arial" w:cs="Arial"/>
            </w:rPr>
            <w:fldChar w:fldCharType="end"/>
          </w:r>
        </w:sdtContent>
      </w:sdt>
      <w:r w:rsidR="009D2D57" w:rsidRPr="00DF32F5">
        <w:rPr>
          <w:rFonts w:ascii="Arial" w:hAnsi="Arial" w:cs="Arial"/>
        </w:rPr>
        <w:t xml:space="preserve"> y el embarazo no intencional de la ado</w:t>
      </w:r>
      <w:r w:rsidR="001E0805" w:rsidRPr="00DF32F5">
        <w:rPr>
          <w:rFonts w:ascii="Arial" w:hAnsi="Arial" w:cs="Arial"/>
        </w:rPr>
        <w:t>lescente es una consecuencia de prácticas de riesgo.</w:t>
      </w:r>
    </w:p>
    <w:p w14:paraId="6E269471" w14:textId="6F8B682A" w:rsidR="5A4284DF" w:rsidRDefault="5A4284DF" w:rsidP="6A38C262">
      <w:pPr>
        <w:jc w:val="both"/>
        <w:rPr>
          <w:rFonts w:ascii="Arial" w:eastAsia="Arial" w:hAnsi="Arial" w:cs="Arial"/>
        </w:rPr>
      </w:pPr>
    </w:p>
    <w:p w14:paraId="68DD1734" w14:textId="77777777" w:rsidR="00E74D84" w:rsidRPr="00DF32F5" w:rsidRDefault="00E74D84" w:rsidP="6A38C262">
      <w:pPr>
        <w:jc w:val="both"/>
        <w:rPr>
          <w:rFonts w:ascii="Arial" w:eastAsia="Arial" w:hAnsi="Arial" w:cs="Arial"/>
        </w:rPr>
      </w:pPr>
    </w:p>
    <w:p w14:paraId="63173671" w14:textId="20A4747E" w:rsidR="001E0805" w:rsidRPr="000558E5" w:rsidRDefault="001E0805" w:rsidP="6A38C262">
      <w:pPr>
        <w:jc w:val="both"/>
        <w:rPr>
          <w:rFonts w:ascii="Arial" w:eastAsia="Arial" w:hAnsi="Arial" w:cs="Arial"/>
          <w:color w:val="156082" w:themeColor="accent1"/>
        </w:rPr>
      </w:pPr>
      <w:r w:rsidRPr="000558E5">
        <w:rPr>
          <w:rFonts w:ascii="Arial" w:eastAsia="Arial" w:hAnsi="Arial" w:cs="Arial"/>
          <w:color w:val="156082" w:themeColor="accent1"/>
        </w:rPr>
        <w:lastRenderedPageBreak/>
        <w:t>SITUACI</w:t>
      </w:r>
      <w:r w:rsidR="00381FE5">
        <w:rPr>
          <w:rFonts w:ascii="Arial" w:eastAsia="Arial" w:hAnsi="Arial" w:cs="Arial"/>
          <w:color w:val="156082" w:themeColor="accent1"/>
        </w:rPr>
        <w:t>Ó</w:t>
      </w:r>
      <w:r w:rsidRPr="000558E5">
        <w:rPr>
          <w:rFonts w:ascii="Arial" w:eastAsia="Arial" w:hAnsi="Arial" w:cs="Arial"/>
          <w:color w:val="156082" w:themeColor="accent1"/>
        </w:rPr>
        <w:t>N MUNDIAL</w:t>
      </w:r>
      <w:r w:rsidR="00D0509C" w:rsidRPr="000558E5">
        <w:rPr>
          <w:rFonts w:ascii="Arial" w:eastAsia="Arial" w:hAnsi="Arial" w:cs="Arial"/>
          <w:color w:val="156082" w:themeColor="accent1"/>
        </w:rPr>
        <w:t xml:space="preserve"> </w:t>
      </w:r>
    </w:p>
    <w:p w14:paraId="1374037B" w14:textId="42E89048" w:rsidR="001E0805" w:rsidRPr="00DF32F5" w:rsidRDefault="00232BC3" w:rsidP="6A38C262">
      <w:pPr>
        <w:jc w:val="both"/>
        <w:rPr>
          <w:rFonts w:ascii="Arial" w:eastAsia="Arial" w:hAnsi="Arial" w:cs="Arial"/>
        </w:rPr>
      </w:pPr>
      <w:r w:rsidRPr="00DF32F5">
        <w:rPr>
          <w:rFonts w:ascii="Arial" w:eastAsia="Arial" w:hAnsi="Arial" w:cs="Arial"/>
        </w:rPr>
        <w:t>Según reporte de Salud de adolescentes 2023 de la OMS, m</w:t>
      </w:r>
      <w:r w:rsidR="0077529B" w:rsidRPr="00DF32F5">
        <w:rPr>
          <w:rFonts w:ascii="Arial" w:eastAsia="Arial" w:hAnsi="Arial" w:cs="Arial"/>
        </w:rPr>
        <w:t>á</w:t>
      </w:r>
      <w:r w:rsidRPr="00DF32F5">
        <w:rPr>
          <w:rFonts w:ascii="Arial" w:eastAsia="Arial" w:hAnsi="Arial" w:cs="Arial"/>
        </w:rPr>
        <w:t xml:space="preserve">s de 1.5 millones de adolescentes y adultos jóvenes 10-24 años murieron en el 2021 ó alrededor de 4,500 por día., siendo el percentil de 10-14 años los de mayor riesgo de muerte de todo el grupo de edad. </w:t>
      </w:r>
    </w:p>
    <w:p w14:paraId="5976DAA9" w14:textId="1056B069" w:rsidR="00D0509C" w:rsidRPr="00DF32F5" w:rsidRDefault="00232BC3" w:rsidP="6A38C262">
      <w:pPr>
        <w:jc w:val="both"/>
        <w:rPr>
          <w:rFonts w:ascii="Arial" w:eastAsia="Arial" w:hAnsi="Arial" w:cs="Arial"/>
        </w:rPr>
      </w:pPr>
      <w:r w:rsidRPr="00DF32F5">
        <w:rPr>
          <w:rFonts w:ascii="Arial" w:eastAsia="Arial" w:hAnsi="Arial" w:cs="Arial"/>
        </w:rPr>
        <w:t xml:space="preserve">Los accidentes de </w:t>
      </w:r>
      <w:r w:rsidR="00AD20FE" w:rsidRPr="00DF32F5">
        <w:rPr>
          <w:rFonts w:ascii="Arial" w:eastAsia="Arial" w:hAnsi="Arial" w:cs="Arial"/>
        </w:rPr>
        <w:t>tránsito,</w:t>
      </w:r>
      <w:r w:rsidRPr="00DF32F5">
        <w:rPr>
          <w:rFonts w:ascii="Arial" w:eastAsia="Arial" w:hAnsi="Arial" w:cs="Arial"/>
        </w:rPr>
        <w:t xml:space="preserve"> violencia</w:t>
      </w:r>
      <w:r w:rsidR="0077529B" w:rsidRPr="00DF32F5">
        <w:rPr>
          <w:rFonts w:ascii="Arial" w:eastAsia="Arial" w:hAnsi="Arial" w:cs="Arial"/>
        </w:rPr>
        <w:t>,</w:t>
      </w:r>
      <w:r w:rsidRPr="00DF32F5">
        <w:rPr>
          <w:rFonts w:ascii="Arial" w:eastAsia="Arial" w:hAnsi="Arial" w:cs="Arial"/>
        </w:rPr>
        <w:t xml:space="preserve"> </w:t>
      </w:r>
      <w:r w:rsidR="0077529B" w:rsidRPr="00DF32F5">
        <w:rPr>
          <w:rFonts w:ascii="Arial" w:eastAsia="Arial" w:hAnsi="Arial" w:cs="Arial"/>
        </w:rPr>
        <w:t xml:space="preserve">autolesiones y </w:t>
      </w:r>
      <w:r w:rsidR="132692C8" w:rsidRPr="00DF32F5">
        <w:rPr>
          <w:rFonts w:ascii="Arial" w:eastAsia="Arial" w:hAnsi="Arial" w:cs="Arial"/>
        </w:rPr>
        <w:t>enfermedades</w:t>
      </w:r>
      <w:r w:rsidR="0077529B" w:rsidRPr="00DF32F5">
        <w:rPr>
          <w:rFonts w:ascii="Arial" w:eastAsia="Arial" w:hAnsi="Arial" w:cs="Arial"/>
        </w:rPr>
        <w:t xml:space="preserve"> maternas </w:t>
      </w:r>
      <w:r w:rsidR="00D0509C" w:rsidRPr="00DF32F5">
        <w:rPr>
          <w:rFonts w:ascii="Arial" w:eastAsia="Arial" w:hAnsi="Arial" w:cs="Arial"/>
        </w:rPr>
        <w:t>son las principales causas de m</w:t>
      </w:r>
      <w:r w:rsidR="0077529B" w:rsidRPr="00DF32F5">
        <w:rPr>
          <w:rFonts w:ascii="Arial" w:eastAsia="Arial" w:hAnsi="Arial" w:cs="Arial"/>
        </w:rPr>
        <w:t>uer</w:t>
      </w:r>
      <w:r w:rsidR="00D0509C" w:rsidRPr="00DF32F5">
        <w:rPr>
          <w:rFonts w:ascii="Arial" w:eastAsia="Arial" w:hAnsi="Arial" w:cs="Arial"/>
        </w:rPr>
        <w:t xml:space="preserve">te </w:t>
      </w:r>
      <w:r w:rsidR="0077529B" w:rsidRPr="00DF32F5">
        <w:rPr>
          <w:rFonts w:ascii="Arial" w:eastAsia="Arial" w:hAnsi="Arial" w:cs="Arial"/>
        </w:rPr>
        <w:t xml:space="preserve">entre </w:t>
      </w:r>
      <w:r w:rsidR="78249E2F" w:rsidRPr="00DF32F5">
        <w:rPr>
          <w:rFonts w:ascii="Arial" w:eastAsia="Arial" w:hAnsi="Arial" w:cs="Arial"/>
        </w:rPr>
        <w:t>adolescentes</w:t>
      </w:r>
      <w:r w:rsidR="0077529B" w:rsidRPr="00DF32F5">
        <w:rPr>
          <w:rFonts w:ascii="Arial" w:eastAsia="Arial" w:hAnsi="Arial" w:cs="Arial"/>
        </w:rPr>
        <w:t xml:space="preserve"> y adultos jóvenes, e igualmente el uso de sustancias de manera temprana </w:t>
      </w:r>
      <w:r w:rsidR="2031C77D" w:rsidRPr="00DF32F5">
        <w:rPr>
          <w:rFonts w:ascii="Arial" w:eastAsia="Arial" w:hAnsi="Arial" w:cs="Arial"/>
        </w:rPr>
        <w:t>incrementan</w:t>
      </w:r>
      <w:r w:rsidR="0077529B" w:rsidRPr="00DF32F5">
        <w:rPr>
          <w:rFonts w:ascii="Arial" w:eastAsia="Arial" w:hAnsi="Arial" w:cs="Arial"/>
        </w:rPr>
        <w:t xml:space="preserve"> la adicción; en materia de embarazos no intencionados se </w:t>
      </w:r>
      <w:r w:rsidR="00081F3B" w:rsidRPr="00DF32F5">
        <w:rPr>
          <w:rFonts w:ascii="Arial" w:eastAsia="Arial" w:hAnsi="Arial" w:cs="Arial"/>
        </w:rPr>
        <w:t>reportó</w:t>
      </w:r>
      <w:r w:rsidR="0077529B" w:rsidRPr="00DF32F5">
        <w:rPr>
          <w:rFonts w:ascii="Arial" w:eastAsia="Arial" w:hAnsi="Arial" w:cs="Arial"/>
        </w:rPr>
        <w:t xml:space="preserve"> para </w:t>
      </w:r>
      <w:r w:rsidR="00AB78C8">
        <w:rPr>
          <w:rFonts w:ascii="Arial" w:eastAsia="Arial" w:hAnsi="Arial" w:cs="Arial"/>
        </w:rPr>
        <w:t xml:space="preserve">el </w:t>
      </w:r>
      <w:r w:rsidR="004073EC">
        <w:rPr>
          <w:rFonts w:ascii="Arial" w:eastAsia="Arial" w:hAnsi="Arial" w:cs="Arial"/>
        </w:rPr>
        <w:t>año 2021</w:t>
      </w:r>
      <w:r w:rsidR="008864C4">
        <w:rPr>
          <w:rFonts w:ascii="Arial" w:eastAsia="Arial" w:hAnsi="Arial" w:cs="Arial"/>
        </w:rPr>
        <w:t xml:space="preserve"> </w:t>
      </w:r>
      <w:r w:rsidR="00AB78C8">
        <w:rPr>
          <w:rFonts w:ascii="Arial" w:eastAsia="Arial" w:hAnsi="Arial" w:cs="Arial"/>
        </w:rPr>
        <w:t xml:space="preserve">la cifra de </w:t>
      </w:r>
      <w:r w:rsidR="008864C4">
        <w:rPr>
          <w:rFonts w:ascii="Arial" w:eastAsia="Arial" w:hAnsi="Arial" w:cs="Arial"/>
        </w:rPr>
        <w:t>42 gestaciones</w:t>
      </w:r>
      <w:r w:rsidR="0077529B" w:rsidRPr="00DF32F5">
        <w:rPr>
          <w:rFonts w:ascii="Arial" w:eastAsia="Arial" w:hAnsi="Arial" w:cs="Arial"/>
        </w:rPr>
        <w:t xml:space="preserve"> por cada 1,000 niñas entre 15 y 19 años.</w:t>
      </w:r>
      <w:sdt>
        <w:sdtPr>
          <w:rPr>
            <w:rFonts w:ascii="Arial" w:eastAsia="Arial" w:hAnsi="Arial" w:cs="Arial"/>
            <w:noProof/>
            <w:lang w:val="es-ES"/>
          </w:rPr>
          <w:id w:val="605461546"/>
          <w:citation/>
        </w:sdtPr>
        <w:sdtContent>
          <w:r w:rsidR="0077529B" w:rsidRPr="00DF32F5">
            <w:rPr>
              <w:rFonts w:ascii="Arial" w:hAnsi="Arial" w:cs="Arial"/>
            </w:rPr>
            <w:fldChar w:fldCharType="begin"/>
          </w:r>
          <w:r w:rsidR="0077529B" w:rsidRPr="00DF32F5">
            <w:rPr>
              <w:rFonts w:ascii="Arial" w:hAnsi="Arial" w:cs="Arial"/>
              <w:lang w:val="es-ES"/>
            </w:rPr>
            <w:instrText xml:space="preserve">CITATION OMS23 \l 3082 </w:instrText>
          </w:r>
          <w:r w:rsidR="0077529B" w:rsidRPr="00DF32F5">
            <w:rPr>
              <w:rFonts w:ascii="Arial" w:hAnsi="Arial" w:cs="Arial"/>
            </w:rPr>
            <w:fldChar w:fldCharType="separate"/>
          </w:r>
          <w:r w:rsidR="001B35E3">
            <w:rPr>
              <w:rFonts w:ascii="Arial" w:hAnsi="Arial" w:cs="Arial"/>
              <w:noProof/>
              <w:lang w:val="es-ES"/>
            </w:rPr>
            <w:t xml:space="preserve"> </w:t>
          </w:r>
          <w:r w:rsidR="001B35E3" w:rsidRPr="001B35E3">
            <w:rPr>
              <w:rFonts w:ascii="Arial" w:hAnsi="Arial" w:cs="Arial"/>
              <w:noProof/>
              <w:lang w:val="es-ES"/>
            </w:rPr>
            <w:t>(OMS, 2023)</w:t>
          </w:r>
          <w:r w:rsidR="0077529B" w:rsidRPr="00DF32F5">
            <w:rPr>
              <w:rFonts w:ascii="Arial" w:hAnsi="Arial" w:cs="Arial"/>
            </w:rPr>
            <w:fldChar w:fldCharType="end"/>
          </w:r>
        </w:sdtContent>
      </w:sdt>
      <w:r w:rsidR="002C6478" w:rsidRPr="00DF32F5">
        <w:rPr>
          <w:rFonts w:ascii="Arial" w:hAnsi="Arial" w:cs="Arial"/>
        </w:rPr>
        <w:t>.</w:t>
      </w:r>
    </w:p>
    <w:p w14:paraId="74FB263A" w14:textId="5833C856" w:rsidR="00D0509C" w:rsidRPr="00DF32F5" w:rsidRDefault="002C6478" w:rsidP="6A38C262">
      <w:pPr>
        <w:jc w:val="both"/>
        <w:rPr>
          <w:rFonts w:ascii="Arial" w:eastAsia="Arial" w:hAnsi="Arial" w:cs="Arial"/>
          <w:noProof/>
          <w:lang w:val="es-ES"/>
        </w:rPr>
      </w:pPr>
      <w:r w:rsidRPr="00DF32F5">
        <w:rPr>
          <w:rFonts w:ascii="Arial" w:eastAsia="Arial" w:hAnsi="Arial" w:cs="Arial"/>
        </w:rPr>
        <w:t xml:space="preserve">En América Latina según datos de UNFPA, se estima que existe una </w:t>
      </w:r>
      <w:r w:rsidR="2238B40B" w:rsidRPr="00DF32F5">
        <w:rPr>
          <w:rFonts w:ascii="Arial" w:eastAsia="Arial" w:hAnsi="Arial" w:cs="Arial"/>
        </w:rPr>
        <w:t>población</w:t>
      </w:r>
      <w:r w:rsidRPr="00DF32F5">
        <w:rPr>
          <w:rFonts w:ascii="Arial" w:eastAsia="Arial" w:hAnsi="Arial" w:cs="Arial"/>
        </w:rPr>
        <w:t xml:space="preserve"> de 140 millones de jóvenes, siendo nuestra región </w:t>
      </w:r>
      <w:r w:rsidR="00E00D6A" w:rsidRPr="00DF32F5">
        <w:rPr>
          <w:rFonts w:ascii="Arial" w:eastAsia="Arial" w:hAnsi="Arial" w:cs="Arial"/>
        </w:rPr>
        <w:t xml:space="preserve">con </w:t>
      </w:r>
      <w:r w:rsidRPr="00DF32F5">
        <w:rPr>
          <w:rFonts w:ascii="Arial" w:eastAsia="Arial" w:hAnsi="Arial" w:cs="Arial"/>
        </w:rPr>
        <w:t xml:space="preserve">la segunda tasa más alta de embarazos adolescentes en el mundo, estimándose que casi el 18% de todos los nacimientos corresponden a mujeres menores de 20 años de edad ; cada año </w:t>
      </w:r>
      <w:r w:rsidR="00E00D6A" w:rsidRPr="00DF32F5">
        <w:rPr>
          <w:rFonts w:ascii="Arial" w:eastAsia="Arial" w:hAnsi="Arial" w:cs="Arial"/>
        </w:rPr>
        <w:t>al</w:t>
      </w:r>
      <w:r w:rsidRPr="00DF32F5">
        <w:rPr>
          <w:rFonts w:ascii="Arial" w:eastAsia="Arial" w:hAnsi="Arial" w:cs="Arial"/>
        </w:rPr>
        <w:t>rededor de un mill</w:t>
      </w:r>
      <w:r w:rsidR="00E00D6A" w:rsidRPr="00DF32F5">
        <w:rPr>
          <w:rFonts w:ascii="Arial" w:eastAsia="Arial" w:hAnsi="Arial" w:cs="Arial"/>
        </w:rPr>
        <w:t>ó</w:t>
      </w:r>
      <w:r w:rsidRPr="00DF32F5">
        <w:rPr>
          <w:rFonts w:ascii="Arial" w:eastAsia="Arial" w:hAnsi="Arial" w:cs="Arial"/>
        </w:rPr>
        <w:t>n y</w:t>
      </w:r>
      <w:r w:rsidRPr="00DF32F5">
        <w:rPr>
          <w:rFonts w:ascii="Arial" w:hAnsi="Arial" w:cs="Arial"/>
        </w:rPr>
        <w:t xml:space="preserve"> </w:t>
      </w:r>
      <w:r w:rsidRPr="00DF32F5">
        <w:rPr>
          <w:rFonts w:ascii="Arial" w:eastAsia="Arial" w:hAnsi="Arial" w:cs="Arial"/>
        </w:rPr>
        <w:t>medio de ado</w:t>
      </w:r>
      <w:r w:rsidR="00E00D6A" w:rsidRPr="00DF32F5">
        <w:rPr>
          <w:rFonts w:ascii="Arial" w:eastAsia="Arial" w:hAnsi="Arial" w:cs="Arial"/>
        </w:rPr>
        <w:t>le</w:t>
      </w:r>
      <w:r w:rsidRPr="00DF32F5">
        <w:rPr>
          <w:rFonts w:ascii="Arial" w:eastAsia="Arial" w:hAnsi="Arial" w:cs="Arial"/>
        </w:rPr>
        <w:t>scentes se convierten en madres y se cree que en</w:t>
      </w:r>
      <w:r w:rsidR="00AD20FE" w:rsidRPr="00DF32F5">
        <w:rPr>
          <w:rFonts w:ascii="Arial" w:eastAsia="Arial" w:hAnsi="Arial" w:cs="Arial"/>
        </w:rPr>
        <w:t xml:space="preserve"> </w:t>
      </w:r>
      <w:r w:rsidR="00E00D6A" w:rsidRPr="00DF32F5">
        <w:rPr>
          <w:rFonts w:ascii="Arial" w:eastAsia="Arial" w:hAnsi="Arial" w:cs="Arial"/>
        </w:rPr>
        <w:t xml:space="preserve">la </w:t>
      </w:r>
      <w:r w:rsidRPr="00DF32F5">
        <w:rPr>
          <w:rFonts w:ascii="Arial" w:eastAsia="Arial" w:hAnsi="Arial" w:cs="Arial"/>
        </w:rPr>
        <w:t xml:space="preserve"> </w:t>
      </w:r>
      <w:r w:rsidR="00081F3B" w:rsidRPr="00DF32F5">
        <w:rPr>
          <w:rFonts w:ascii="Arial" w:eastAsia="Arial" w:hAnsi="Arial" w:cs="Arial"/>
        </w:rPr>
        <w:t>región</w:t>
      </w:r>
      <w:r w:rsidRPr="00DF32F5">
        <w:rPr>
          <w:rFonts w:ascii="Arial" w:eastAsia="Arial" w:hAnsi="Arial" w:cs="Arial"/>
        </w:rPr>
        <w:t xml:space="preserve"> de las </w:t>
      </w:r>
      <w:r w:rsidR="00081F3B" w:rsidRPr="00DF32F5">
        <w:rPr>
          <w:rFonts w:ascii="Arial" w:eastAsia="Arial" w:hAnsi="Arial" w:cs="Arial"/>
        </w:rPr>
        <w:t>Américas</w:t>
      </w:r>
      <w:r w:rsidRPr="00DF32F5">
        <w:rPr>
          <w:rFonts w:ascii="Arial" w:eastAsia="Arial" w:hAnsi="Arial" w:cs="Arial"/>
        </w:rPr>
        <w:t xml:space="preserve"> el número anual de abortos inseguros </w:t>
      </w:r>
      <w:r w:rsidR="00E00D6A" w:rsidRPr="00DF32F5">
        <w:rPr>
          <w:rFonts w:ascii="Arial" w:eastAsia="Arial" w:hAnsi="Arial" w:cs="Arial"/>
        </w:rPr>
        <w:t>d</w:t>
      </w:r>
      <w:r w:rsidRPr="00DF32F5">
        <w:rPr>
          <w:rFonts w:ascii="Arial" w:eastAsia="Arial" w:hAnsi="Arial" w:cs="Arial"/>
        </w:rPr>
        <w:t>el grupo de 15-19 años  alcanza un número de 670 mil.</w:t>
      </w:r>
      <w:sdt>
        <w:sdtPr>
          <w:rPr>
            <w:rFonts w:ascii="Arial" w:eastAsia="Arial" w:hAnsi="Arial" w:cs="Arial"/>
            <w:noProof/>
            <w:lang w:val="es-ES"/>
          </w:rPr>
          <w:id w:val="-1351028295"/>
          <w:citation/>
        </w:sdtPr>
        <w:sdtContent>
          <w:r w:rsidR="00E00D6A" w:rsidRPr="00DF32F5">
            <w:rPr>
              <w:rFonts w:ascii="Arial" w:hAnsi="Arial" w:cs="Arial"/>
            </w:rPr>
            <w:fldChar w:fldCharType="begin"/>
          </w:r>
          <w:r w:rsidR="00E00D6A" w:rsidRPr="00DF32F5">
            <w:rPr>
              <w:rFonts w:ascii="Arial" w:hAnsi="Arial" w:cs="Arial"/>
              <w:lang w:val="es-ES"/>
            </w:rPr>
            <w:instrText xml:space="preserve"> CITATION UNF21 \l 3082 </w:instrText>
          </w:r>
          <w:r w:rsidR="00E00D6A" w:rsidRPr="00DF32F5">
            <w:rPr>
              <w:rFonts w:ascii="Arial" w:hAnsi="Arial" w:cs="Arial"/>
            </w:rPr>
            <w:fldChar w:fldCharType="separate"/>
          </w:r>
          <w:r w:rsidR="001B35E3">
            <w:rPr>
              <w:rFonts w:ascii="Arial" w:hAnsi="Arial" w:cs="Arial"/>
              <w:noProof/>
              <w:lang w:val="es-ES"/>
            </w:rPr>
            <w:t xml:space="preserve"> </w:t>
          </w:r>
          <w:r w:rsidR="001B35E3" w:rsidRPr="001B35E3">
            <w:rPr>
              <w:rFonts w:ascii="Arial" w:hAnsi="Arial" w:cs="Arial"/>
              <w:noProof/>
              <w:lang w:val="es-ES"/>
            </w:rPr>
            <w:t>(UNFPA, 2021)</w:t>
          </w:r>
          <w:r w:rsidR="00E00D6A" w:rsidRPr="00DF32F5">
            <w:rPr>
              <w:rFonts w:ascii="Arial" w:hAnsi="Arial" w:cs="Arial"/>
            </w:rPr>
            <w:fldChar w:fldCharType="end"/>
          </w:r>
        </w:sdtContent>
      </w:sdt>
    </w:p>
    <w:p w14:paraId="42CBD8A6" w14:textId="3D405E2A" w:rsidR="00637948" w:rsidRPr="00DF32F5" w:rsidRDefault="00637948"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Registros M</w:t>
      </w:r>
      <w:r w:rsidR="00AD20FE" w:rsidRPr="00DF32F5">
        <w:rPr>
          <w:rFonts w:ascii="Arial" w:eastAsia="Arial" w:hAnsi="Arial" w:cs="Arial"/>
          <w:color w:val="000000"/>
          <w:kern w:val="0"/>
          <w:lang w:eastAsia="es-MX"/>
          <w14:ligatures w14:val="none"/>
        </w:rPr>
        <w:t>é</w:t>
      </w:r>
      <w:r w:rsidRPr="00DF32F5">
        <w:rPr>
          <w:rFonts w:ascii="Arial" w:eastAsia="Arial" w:hAnsi="Arial" w:cs="Arial"/>
          <w:color w:val="000000"/>
          <w:kern w:val="0"/>
          <w:lang w:eastAsia="es-MX"/>
          <w14:ligatures w14:val="none"/>
        </w:rPr>
        <w:t>dicos del Ministerio de Salud</w:t>
      </w:r>
      <w:r w:rsidR="001A105D" w:rsidRPr="00DF32F5">
        <w:rPr>
          <w:rFonts w:ascii="Arial" w:eastAsia="Arial" w:hAnsi="Arial" w:cs="Arial"/>
          <w:color w:val="000000"/>
          <w:kern w:val="0"/>
          <w:lang w:eastAsia="es-MX"/>
          <w14:ligatures w14:val="none"/>
        </w:rPr>
        <w:t xml:space="preserve"> de </w:t>
      </w:r>
      <w:r w:rsidR="780D1416" w:rsidRPr="00DF32F5">
        <w:rPr>
          <w:rFonts w:ascii="Arial" w:eastAsia="Arial" w:hAnsi="Arial" w:cs="Arial"/>
          <w:color w:val="000000"/>
          <w:kern w:val="0"/>
          <w:lang w:eastAsia="es-MX"/>
          <w14:ligatures w14:val="none"/>
        </w:rPr>
        <w:t>Panamá</w:t>
      </w:r>
      <w:r w:rsidR="001A105D" w:rsidRPr="00DF32F5">
        <w:rPr>
          <w:rFonts w:ascii="Arial" w:eastAsia="Arial" w:hAnsi="Arial" w:cs="Arial"/>
          <w:color w:val="000000"/>
          <w:kern w:val="0"/>
          <w:lang w:eastAsia="es-MX"/>
          <w14:ligatures w14:val="none"/>
        </w:rPr>
        <w:t xml:space="preserve"> (REGES)</w:t>
      </w:r>
      <w:r w:rsidR="00AD20FE" w:rsidRPr="00DF32F5">
        <w:rPr>
          <w:rFonts w:ascii="Arial" w:eastAsia="Arial" w:hAnsi="Arial" w:cs="Arial"/>
          <w:color w:val="000000"/>
          <w:kern w:val="0"/>
          <w:lang w:eastAsia="es-MX"/>
          <w14:ligatures w14:val="none"/>
        </w:rPr>
        <w:t xml:space="preserve"> reportó</w:t>
      </w:r>
      <w:r w:rsidRPr="00DF32F5">
        <w:rPr>
          <w:rFonts w:ascii="Arial" w:eastAsia="Arial" w:hAnsi="Arial" w:cs="Arial"/>
          <w:color w:val="000000"/>
          <w:kern w:val="0"/>
          <w:lang w:eastAsia="es-MX"/>
          <w14:ligatures w14:val="none"/>
        </w:rPr>
        <w:t xml:space="preserve"> p</w:t>
      </w:r>
      <w:r w:rsidR="00364BAB" w:rsidRPr="00DF32F5">
        <w:rPr>
          <w:rFonts w:ascii="Arial" w:eastAsia="Arial" w:hAnsi="Arial" w:cs="Arial"/>
          <w:color w:val="000000"/>
          <w:kern w:val="0"/>
          <w:lang w:eastAsia="es-MX"/>
          <w14:ligatures w14:val="none"/>
        </w:rPr>
        <w:t>a</w:t>
      </w:r>
      <w:r w:rsidRPr="00DF32F5">
        <w:rPr>
          <w:rFonts w:ascii="Arial" w:eastAsia="Arial" w:hAnsi="Arial" w:cs="Arial"/>
          <w:color w:val="000000"/>
          <w:kern w:val="0"/>
          <w:lang w:eastAsia="es-MX"/>
          <w14:ligatures w14:val="none"/>
        </w:rPr>
        <w:t xml:space="preserve">ra el año 2021 </w:t>
      </w:r>
      <w:r w:rsidR="004E012B" w:rsidRPr="00DF32F5">
        <w:rPr>
          <w:rFonts w:ascii="Arial" w:eastAsia="Arial" w:hAnsi="Arial" w:cs="Arial"/>
          <w:color w:val="000000"/>
          <w:kern w:val="0"/>
          <w:lang w:eastAsia="es-MX"/>
          <w14:ligatures w14:val="none"/>
        </w:rPr>
        <w:t>una mortalidad</w:t>
      </w:r>
      <w:r w:rsidR="004F4DC4" w:rsidRPr="00DF32F5">
        <w:rPr>
          <w:rFonts w:ascii="Arial" w:eastAsia="Arial" w:hAnsi="Arial" w:cs="Arial"/>
          <w:color w:val="000000"/>
          <w:kern w:val="0"/>
          <w:lang w:eastAsia="es-MX"/>
          <w14:ligatures w14:val="none"/>
        </w:rPr>
        <w:t xml:space="preserve"> en el grupo de adolescentes de 10 a 14 </w:t>
      </w:r>
      <w:r w:rsidR="698D179A" w:rsidRPr="00DF32F5">
        <w:rPr>
          <w:rFonts w:ascii="Arial" w:eastAsia="Arial" w:hAnsi="Arial" w:cs="Arial"/>
          <w:color w:val="000000"/>
          <w:kern w:val="0"/>
          <w:lang w:eastAsia="es-MX"/>
          <w14:ligatures w14:val="none"/>
        </w:rPr>
        <w:t>años de</w:t>
      </w:r>
      <w:r w:rsidR="004F4DC4" w:rsidRPr="00DF32F5">
        <w:rPr>
          <w:rFonts w:ascii="Arial" w:eastAsia="Arial" w:hAnsi="Arial" w:cs="Arial"/>
          <w:color w:val="000000"/>
          <w:kern w:val="0"/>
          <w:lang w:eastAsia="es-MX"/>
          <w14:ligatures w14:val="none"/>
        </w:rPr>
        <w:t xml:space="preserve"> 0.3 por 1,000 habitantes </w:t>
      </w:r>
      <w:r w:rsidR="00364BAB" w:rsidRPr="00DF32F5">
        <w:rPr>
          <w:rFonts w:ascii="Arial" w:eastAsia="Arial" w:hAnsi="Arial" w:cs="Arial"/>
          <w:color w:val="000000"/>
          <w:kern w:val="0"/>
          <w:lang w:eastAsia="es-MX"/>
          <w14:ligatures w14:val="none"/>
        </w:rPr>
        <w:t>siendo las causas más frecuentes en este grupo: leucemia, malformaciones congénitas, deformidades y anomalías cromosómicas</w:t>
      </w:r>
      <w:r w:rsidR="00364BAB" w:rsidRPr="00800F0A">
        <w:rPr>
          <w:rFonts w:ascii="Arial" w:eastAsia="Arial" w:hAnsi="Arial" w:cs="Arial"/>
          <w:b/>
          <w:bCs/>
          <w:color w:val="000000"/>
          <w:kern w:val="0"/>
          <w:lang w:eastAsia="es-MX"/>
          <w14:ligatures w14:val="none"/>
        </w:rPr>
        <w:t xml:space="preserve">, </w:t>
      </w:r>
      <w:r w:rsidR="00364BAB" w:rsidRPr="00E74D84">
        <w:rPr>
          <w:rFonts w:ascii="Arial" w:eastAsia="Arial" w:hAnsi="Arial" w:cs="Arial"/>
          <w:color w:val="000000"/>
          <w:kern w:val="0"/>
          <w:lang w:eastAsia="es-MX"/>
          <w14:ligatures w14:val="none"/>
        </w:rPr>
        <w:t>ahogamiento y sumersión accidentales</w:t>
      </w:r>
      <w:r w:rsidR="00364BAB" w:rsidRPr="00DF32F5">
        <w:rPr>
          <w:rFonts w:ascii="Arial" w:eastAsia="Arial" w:hAnsi="Arial" w:cs="Arial"/>
          <w:color w:val="000000"/>
          <w:kern w:val="0"/>
          <w:lang w:eastAsia="es-MX"/>
          <w14:ligatures w14:val="none"/>
        </w:rPr>
        <w:t>, agresiones y lesiones autoinfligidas intencionalmente</w:t>
      </w:r>
      <w:r w:rsidR="00AD20FE" w:rsidRPr="00DF32F5">
        <w:rPr>
          <w:rFonts w:ascii="Arial" w:eastAsia="Arial" w:hAnsi="Arial" w:cs="Arial"/>
          <w:color w:val="000000"/>
          <w:kern w:val="0"/>
          <w:lang w:eastAsia="es-MX"/>
          <w14:ligatures w14:val="none"/>
        </w:rPr>
        <w:t>.</w:t>
      </w:r>
    </w:p>
    <w:p w14:paraId="6824D244" w14:textId="230C76AE" w:rsidR="004F4DC4" w:rsidRPr="00DF32F5" w:rsidRDefault="004F4DC4"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 Para el grupo de 15 a 19 años,</w:t>
      </w:r>
      <w:r w:rsidR="00364BAB" w:rsidRPr="00DF32F5">
        <w:rPr>
          <w:rFonts w:ascii="Arial" w:eastAsia="Arial" w:hAnsi="Arial" w:cs="Arial"/>
          <w:color w:val="000000"/>
          <w:kern w:val="0"/>
          <w:lang w:eastAsia="es-MX"/>
          <w14:ligatures w14:val="none"/>
        </w:rPr>
        <w:t xml:space="preserve"> la </w:t>
      </w:r>
      <w:r w:rsidR="004E012B" w:rsidRPr="00DF32F5">
        <w:rPr>
          <w:rFonts w:ascii="Arial" w:eastAsia="Arial" w:hAnsi="Arial" w:cs="Arial"/>
          <w:color w:val="000000"/>
          <w:kern w:val="0"/>
          <w:lang w:eastAsia="es-MX"/>
          <w14:ligatures w14:val="none"/>
        </w:rPr>
        <w:t>mortalidad fue</w:t>
      </w:r>
      <w:r w:rsidR="00364BAB" w:rsidRPr="00DF32F5">
        <w:rPr>
          <w:rFonts w:ascii="Arial" w:eastAsia="Arial" w:hAnsi="Arial" w:cs="Arial"/>
          <w:color w:val="000000"/>
          <w:kern w:val="0"/>
          <w:lang w:eastAsia="es-MX"/>
          <w14:ligatures w14:val="none"/>
        </w:rPr>
        <w:t xml:space="preserve"> de 0.7 x 1,000 </w:t>
      </w:r>
      <w:r w:rsidR="63F7C10D" w:rsidRPr="00DF32F5">
        <w:rPr>
          <w:rFonts w:ascii="Arial" w:eastAsia="Arial" w:hAnsi="Arial" w:cs="Arial"/>
          <w:color w:val="000000"/>
          <w:kern w:val="0"/>
          <w:lang w:eastAsia="es-MX"/>
          <w14:ligatures w14:val="none"/>
        </w:rPr>
        <w:t>habitantes y</w:t>
      </w:r>
      <w:r w:rsidR="001A105D" w:rsidRPr="00DF32F5">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las cinco primeras causas de mortalidad fueron: agresiones, ahogamiento y sumersión accidentales, lesiones autoinfligidas intencionalmente, leucemia y malformaciones congénitas.</w:t>
      </w:r>
    </w:p>
    <w:p w14:paraId="5D15CB04" w14:textId="51ED924B" w:rsidR="001A105D" w:rsidRPr="00DF32F5" w:rsidRDefault="004F4DC4"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 </w:t>
      </w:r>
      <w:r w:rsidR="001A105D" w:rsidRPr="00DF32F5">
        <w:rPr>
          <w:rFonts w:ascii="Arial" w:eastAsia="Arial" w:hAnsi="Arial" w:cs="Arial"/>
          <w:color w:val="000000"/>
          <w:kern w:val="0"/>
          <w:lang w:eastAsia="es-MX"/>
          <w14:ligatures w14:val="none"/>
        </w:rPr>
        <w:t xml:space="preserve">El </w:t>
      </w:r>
      <w:r w:rsidR="1FDE7CE0" w:rsidRPr="00DF32F5">
        <w:rPr>
          <w:rFonts w:ascii="Arial" w:eastAsia="Arial" w:hAnsi="Arial" w:cs="Arial"/>
          <w:color w:val="000000"/>
          <w:kern w:val="0"/>
          <w:lang w:eastAsia="es-MX"/>
          <w14:ligatures w14:val="none"/>
        </w:rPr>
        <w:t>último</w:t>
      </w:r>
      <w:r w:rsidR="001A105D" w:rsidRPr="00DF32F5">
        <w:rPr>
          <w:rFonts w:ascii="Arial" w:eastAsia="Arial" w:hAnsi="Arial" w:cs="Arial"/>
          <w:color w:val="000000"/>
          <w:kern w:val="0"/>
          <w:lang w:eastAsia="es-MX"/>
          <w14:ligatures w14:val="none"/>
        </w:rPr>
        <w:t xml:space="preserve"> reporte del Instituto Nacional de Estadística y </w:t>
      </w:r>
      <w:r w:rsidR="004E012B" w:rsidRPr="00DF32F5">
        <w:rPr>
          <w:rFonts w:ascii="Arial" w:eastAsia="Arial" w:hAnsi="Arial" w:cs="Arial"/>
          <w:color w:val="000000"/>
          <w:kern w:val="0"/>
          <w:lang w:eastAsia="es-MX"/>
          <w14:ligatures w14:val="none"/>
        </w:rPr>
        <w:t>Censo del</w:t>
      </w:r>
      <w:r w:rsidR="001A105D" w:rsidRPr="00DF32F5">
        <w:rPr>
          <w:rFonts w:ascii="Arial" w:eastAsia="Arial" w:hAnsi="Arial" w:cs="Arial"/>
          <w:color w:val="000000"/>
          <w:kern w:val="0"/>
          <w:lang w:eastAsia="es-MX"/>
          <w14:ligatures w14:val="none"/>
        </w:rPr>
        <w:t xml:space="preserve"> 2022 (INEC) reporta 117 defunciones del grupo de 10-14 años de las </w:t>
      </w:r>
      <w:r w:rsidR="022C55B3" w:rsidRPr="00DF32F5">
        <w:rPr>
          <w:rFonts w:ascii="Arial" w:eastAsia="Arial" w:hAnsi="Arial" w:cs="Arial"/>
          <w:color w:val="000000"/>
          <w:kern w:val="0"/>
          <w:lang w:eastAsia="es-MX"/>
          <w14:ligatures w14:val="none"/>
        </w:rPr>
        <w:t>cuales 59</w:t>
      </w:r>
      <w:r w:rsidR="00836819">
        <w:rPr>
          <w:rFonts w:ascii="Arial" w:eastAsia="Arial" w:hAnsi="Arial" w:cs="Arial"/>
          <w:color w:val="000000"/>
          <w:kern w:val="0"/>
          <w:lang w:eastAsia="es-MX"/>
          <w14:ligatures w14:val="none"/>
        </w:rPr>
        <w:t xml:space="preserve"> </w:t>
      </w:r>
      <w:r w:rsidR="022C55B3" w:rsidRPr="00DF32F5">
        <w:rPr>
          <w:rFonts w:ascii="Arial" w:eastAsia="Arial" w:hAnsi="Arial" w:cs="Arial"/>
          <w:color w:val="000000"/>
          <w:kern w:val="0"/>
          <w:lang w:eastAsia="es-MX"/>
          <w14:ligatures w14:val="none"/>
        </w:rPr>
        <w:t>(50.4</w:t>
      </w:r>
      <w:r w:rsidR="001A105D" w:rsidRPr="00DF32F5">
        <w:rPr>
          <w:rFonts w:ascii="Arial" w:eastAsia="Arial" w:hAnsi="Arial" w:cs="Arial"/>
          <w:color w:val="000000"/>
          <w:kern w:val="0"/>
          <w:lang w:eastAsia="es-MX"/>
          <w14:ligatures w14:val="none"/>
        </w:rPr>
        <w:t xml:space="preserve"> </w:t>
      </w:r>
      <w:r w:rsidR="000558E5" w:rsidRPr="00DF32F5">
        <w:rPr>
          <w:rFonts w:ascii="Arial" w:eastAsia="Arial" w:hAnsi="Arial" w:cs="Arial"/>
          <w:color w:val="000000"/>
          <w:kern w:val="0"/>
          <w:lang w:eastAsia="es-MX"/>
          <w14:ligatures w14:val="none"/>
        </w:rPr>
        <w:t>%)</w:t>
      </w:r>
      <w:r w:rsidR="001A105D" w:rsidRPr="00DF32F5">
        <w:rPr>
          <w:rFonts w:ascii="Arial" w:eastAsia="Arial" w:hAnsi="Arial" w:cs="Arial"/>
          <w:color w:val="000000"/>
          <w:kern w:val="0"/>
          <w:lang w:eastAsia="es-MX"/>
          <w14:ligatures w14:val="none"/>
        </w:rPr>
        <w:t xml:space="preserve"> corresponden al sexo femenino y 58 (49.5</w:t>
      </w:r>
      <w:r w:rsidR="5D358ADE" w:rsidRPr="00DF32F5">
        <w:rPr>
          <w:rFonts w:ascii="Arial" w:eastAsia="Arial" w:hAnsi="Arial" w:cs="Arial"/>
          <w:color w:val="000000"/>
          <w:kern w:val="0"/>
          <w:lang w:eastAsia="es-MX"/>
          <w14:ligatures w14:val="none"/>
        </w:rPr>
        <w:t>%) al</w:t>
      </w:r>
      <w:r w:rsidR="001A105D" w:rsidRPr="00DF32F5">
        <w:rPr>
          <w:rFonts w:ascii="Arial" w:eastAsia="Arial" w:hAnsi="Arial" w:cs="Arial"/>
          <w:color w:val="000000"/>
          <w:kern w:val="0"/>
          <w:lang w:eastAsia="es-MX"/>
          <w14:ligatures w14:val="none"/>
        </w:rPr>
        <w:t xml:space="preserve"> masculino. Las muertes relacionadas a hechos de riesgo social constituyen para este grupo un 26 </w:t>
      </w:r>
      <w:r w:rsidR="599D961F" w:rsidRPr="00DF32F5">
        <w:rPr>
          <w:rFonts w:ascii="Arial" w:eastAsia="Arial" w:hAnsi="Arial" w:cs="Arial"/>
          <w:color w:val="000000"/>
          <w:kern w:val="0"/>
          <w:lang w:eastAsia="es-MX"/>
          <w14:ligatures w14:val="none"/>
        </w:rPr>
        <w:t>% (</w:t>
      </w:r>
      <w:r w:rsidR="004E012B" w:rsidRPr="00DF32F5">
        <w:rPr>
          <w:rFonts w:ascii="Arial" w:eastAsia="Arial" w:hAnsi="Arial" w:cs="Arial"/>
          <w:color w:val="000000"/>
          <w:kern w:val="0"/>
          <w:lang w:eastAsia="es-MX"/>
          <w14:ligatures w14:val="none"/>
        </w:rPr>
        <w:t>30</w:t>
      </w:r>
      <w:r w:rsidR="001A105D" w:rsidRPr="00DF32F5">
        <w:rPr>
          <w:rFonts w:ascii="Arial" w:eastAsia="Arial" w:hAnsi="Arial" w:cs="Arial"/>
          <w:color w:val="000000"/>
          <w:kern w:val="0"/>
          <w:lang w:eastAsia="es-MX"/>
          <w14:ligatures w14:val="none"/>
        </w:rPr>
        <w:t xml:space="preserve"> </w:t>
      </w:r>
      <w:r w:rsidR="380DA0E7" w:rsidRPr="00DF32F5">
        <w:rPr>
          <w:rFonts w:ascii="Arial" w:eastAsia="Arial" w:hAnsi="Arial" w:cs="Arial"/>
          <w:color w:val="000000"/>
          <w:kern w:val="0"/>
          <w:lang w:eastAsia="es-MX"/>
          <w14:ligatures w14:val="none"/>
        </w:rPr>
        <w:t>casos) en</w:t>
      </w:r>
      <w:r w:rsidR="001A105D" w:rsidRPr="00DF32F5">
        <w:rPr>
          <w:rFonts w:ascii="Arial" w:eastAsia="Arial" w:hAnsi="Arial" w:cs="Arial"/>
          <w:color w:val="000000"/>
          <w:kern w:val="0"/>
          <w:lang w:eastAsia="es-MX"/>
          <w14:ligatures w14:val="none"/>
        </w:rPr>
        <w:t xml:space="preserve"> </w:t>
      </w:r>
      <w:r w:rsidR="38A69436" w:rsidRPr="00DF32F5">
        <w:rPr>
          <w:rFonts w:ascii="Arial" w:eastAsia="Arial" w:hAnsi="Arial" w:cs="Arial"/>
          <w:color w:val="000000"/>
          <w:kern w:val="0"/>
          <w:lang w:eastAsia="es-MX"/>
          <w14:ligatures w14:val="none"/>
        </w:rPr>
        <w:t xml:space="preserve">varones </w:t>
      </w:r>
      <w:r w:rsidR="000558E5" w:rsidRPr="00DF32F5">
        <w:rPr>
          <w:rFonts w:ascii="Arial" w:eastAsia="Arial" w:hAnsi="Arial" w:cs="Arial"/>
          <w:color w:val="000000"/>
          <w:kern w:val="0"/>
          <w:lang w:eastAsia="es-MX"/>
          <w14:ligatures w14:val="none"/>
        </w:rPr>
        <w:t>y 17</w:t>
      </w:r>
      <w:r w:rsidR="001A105D" w:rsidRPr="00DF32F5">
        <w:rPr>
          <w:rFonts w:ascii="Arial" w:eastAsia="Arial" w:hAnsi="Arial" w:cs="Arial"/>
          <w:color w:val="000000"/>
          <w:kern w:val="0"/>
          <w:lang w:eastAsia="es-MX"/>
          <w14:ligatures w14:val="none"/>
        </w:rPr>
        <w:t xml:space="preserve"> % </w:t>
      </w:r>
      <w:r w:rsidR="31C72A2F" w:rsidRPr="00DF32F5">
        <w:rPr>
          <w:rFonts w:ascii="Arial" w:eastAsia="Arial" w:hAnsi="Arial" w:cs="Arial"/>
          <w:color w:val="000000"/>
          <w:kern w:val="0"/>
          <w:lang w:eastAsia="es-MX"/>
          <w14:ligatures w14:val="none"/>
        </w:rPr>
        <w:t>(20</w:t>
      </w:r>
      <w:r w:rsidR="001A105D" w:rsidRPr="00DF32F5">
        <w:rPr>
          <w:rFonts w:ascii="Arial" w:eastAsia="Arial" w:hAnsi="Arial" w:cs="Arial"/>
          <w:color w:val="000000"/>
          <w:kern w:val="0"/>
          <w:lang w:eastAsia="es-MX"/>
          <w14:ligatures w14:val="none"/>
        </w:rPr>
        <w:t xml:space="preserve"> casos) en las </w:t>
      </w:r>
      <w:r w:rsidR="00800F0A">
        <w:rPr>
          <w:rFonts w:ascii="Arial" w:eastAsia="Arial" w:hAnsi="Arial" w:cs="Arial"/>
          <w:color w:val="000000"/>
          <w:kern w:val="0"/>
          <w:lang w:eastAsia="es-MX"/>
          <w14:ligatures w14:val="none"/>
        </w:rPr>
        <w:t>mujeres</w:t>
      </w:r>
      <w:r w:rsidR="001A105D" w:rsidRPr="00DF32F5">
        <w:rPr>
          <w:rFonts w:ascii="Arial" w:eastAsia="Arial" w:hAnsi="Arial" w:cs="Arial"/>
          <w:color w:val="000000"/>
          <w:kern w:val="0"/>
          <w:lang w:eastAsia="es-MX"/>
          <w14:ligatures w14:val="none"/>
        </w:rPr>
        <w:t xml:space="preserve">. </w:t>
      </w:r>
    </w:p>
    <w:p w14:paraId="281A40D4" w14:textId="15C7A64D" w:rsidR="001A105D" w:rsidRPr="00DF32F5" w:rsidRDefault="001A105D"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Para el grupo de 15-19 años, se reportaron 232 fallecidos de los cuales 71 casos (30.6 </w:t>
      </w:r>
      <w:r w:rsidR="004E012B"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corresponden a mujeres y 161 (69.3 </w:t>
      </w:r>
      <w:r w:rsidR="000558E5" w:rsidRPr="00DF32F5">
        <w:rPr>
          <w:rFonts w:ascii="Arial" w:eastAsia="Arial" w:hAnsi="Arial" w:cs="Arial"/>
          <w:color w:val="000000"/>
          <w:kern w:val="0"/>
          <w:lang w:eastAsia="es-MX"/>
          <w14:ligatures w14:val="none"/>
        </w:rPr>
        <w:t>%) a</w:t>
      </w:r>
      <w:r w:rsidRPr="00DF32F5">
        <w:rPr>
          <w:rFonts w:ascii="Arial" w:eastAsia="Arial" w:hAnsi="Arial" w:cs="Arial"/>
          <w:color w:val="000000"/>
          <w:kern w:val="0"/>
          <w:lang w:eastAsia="es-MX"/>
          <w14:ligatures w14:val="none"/>
        </w:rPr>
        <w:t xml:space="preserve"> varones. Cuando lo analizamos en base a factores de riesgo social tenemos que las defunciones en un 34.5% </w:t>
      </w:r>
      <w:r w:rsidR="004E012B" w:rsidRPr="00DF32F5">
        <w:rPr>
          <w:rFonts w:ascii="Arial" w:eastAsia="Arial" w:hAnsi="Arial" w:cs="Arial"/>
          <w:color w:val="000000"/>
          <w:kern w:val="0"/>
          <w:lang w:eastAsia="es-MX"/>
          <w14:ligatures w14:val="none"/>
        </w:rPr>
        <w:t>(80</w:t>
      </w:r>
      <w:r w:rsidRPr="00DF32F5">
        <w:rPr>
          <w:rFonts w:ascii="Arial" w:eastAsia="Arial" w:hAnsi="Arial" w:cs="Arial"/>
          <w:color w:val="000000"/>
          <w:kern w:val="0"/>
          <w:lang w:eastAsia="es-MX"/>
          <w14:ligatures w14:val="none"/>
        </w:rPr>
        <w:t xml:space="preserve"> </w:t>
      </w:r>
      <w:r w:rsidR="000558E5" w:rsidRPr="00DF32F5">
        <w:rPr>
          <w:rFonts w:ascii="Arial" w:eastAsia="Arial" w:hAnsi="Arial" w:cs="Arial"/>
          <w:color w:val="000000"/>
          <w:kern w:val="0"/>
          <w:lang w:eastAsia="es-MX"/>
          <w14:ligatures w14:val="none"/>
        </w:rPr>
        <w:t>casos)</w:t>
      </w:r>
      <w:r w:rsidRPr="00DF32F5">
        <w:rPr>
          <w:rFonts w:ascii="Arial" w:eastAsia="Arial" w:hAnsi="Arial" w:cs="Arial"/>
          <w:color w:val="000000"/>
          <w:kern w:val="0"/>
          <w:lang w:eastAsia="es-MX"/>
          <w14:ligatures w14:val="none"/>
        </w:rPr>
        <w:t xml:space="preserve"> pertenecen al sexo masculino donde resaltan los hechos violentos, mientras que en las mujeres de este mismo grupo de edad se reportan 18 casos </w:t>
      </w:r>
      <w:r w:rsidR="00E74D84" w:rsidRPr="00DF32F5">
        <w:rPr>
          <w:rFonts w:ascii="Arial" w:eastAsia="Arial" w:hAnsi="Arial" w:cs="Arial"/>
          <w:color w:val="000000"/>
          <w:kern w:val="0"/>
          <w:lang w:eastAsia="es-MX"/>
          <w14:ligatures w14:val="none"/>
        </w:rPr>
        <w:t>(8</w:t>
      </w:r>
      <w:r w:rsidRPr="00DF32F5">
        <w:rPr>
          <w:rFonts w:ascii="Arial" w:eastAsia="Arial" w:hAnsi="Arial" w:cs="Arial"/>
          <w:color w:val="000000"/>
          <w:kern w:val="0"/>
          <w:lang w:eastAsia="es-MX"/>
          <w14:ligatures w14:val="none"/>
        </w:rPr>
        <w:t xml:space="preserve"> </w:t>
      </w:r>
      <w:r w:rsidR="00171B51" w:rsidRPr="00DF32F5">
        <w:rPr>
          <w:rFonts w:ascii="Arial" w:eastAsia="Arial" w:hAnsi="Arial" w:cs="Arial"/>
          <w:color w:val="000000"/>
          <w:kern w:val="0"/>
          <w:lang w:eastAsia="es-MX"/>
          <w14:ligatures w14:val="none"/>
        </w:rPr>
        <w:t>%</w:t>
      </w:r>
      <w:proofErr w:type="gramStart"/>
      <w:r w:rsidR="00171B51"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w:t>
      </w:r>
      <w:proofErr w:type="gramEnd"/>
      <w:r w:rsidRPr="00DF32F5">
        <w:rPr>
          <w:rFonts w:ascii="Arial" w:eastAsia="Arial" w:hAnsi="Arial" w:cs="Arial"/>
          <w:color w:val="000000"/>
          <w:kern w:val="0"/>
          <w:lang w:eastAsia="es-MX"/>
          <w14:ligatures w14:val="none"/>
        </w:rPr>
        <w:t xml:space="preserve"> cifra bastante diferente a los varones</w:t>
      </w:r>
      <w:r w:rsidR="00171B51">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w:t>
      </w:r>
    </w:p>
    <w:p w14:paraId="1235DFD5" w14:textId="6A56F680" w:rsidR="001A105D" w:rsidRPr="00DF32F5" w:rsidRDefault="55401D16"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E</w:t>
      </w:r>
      <w:r w:rsidR="000558E5">
        <w:rPr>
          <w:rFonts w:ascii="Arial" w:eastAsia="Arial" w:hAnsi="Arial" w:cs="Arial"/>
          <w:color w:val="000000"/>
          <w:kern w:val="0"/>
          <w:lang w:eastAsia="es-MX"/>
          <w14:ligatures w14:val="none"/>
        </w:rPr>
        <w:t xml:space="preserve">n términos generales, </w:t>
      </w:r>
      <w:r w:rsidR="00800F0A">
        <w:rPr>
          <w:rFonts w:ascii="Arial" w:eastAsia="Arial" w:hAnsi="Arial" w:cs="Arial"/>
          <w:color w:val="000000"/>
          <w:kern w:val="0"/>
          <w:lang w:eastAsia="es-MX"/>
          <w14:ligatures w14:val="none"/>
        </w:rPr>
        <w:t>e</w:t>
      </w:r>
      <w:r w:rsidRPr="00DF32F5">
        <w:rPr>
          <w:rFonts w:ascii="Arial" w:eastAsia="Arial" w:hAnsi="Arial" w:cs="Arial"/>
          <w:color w:val="000000"/>
          <w:kern w:val="0"/>
          <w:lang w:eastAsia="es-MX"/>
          <w14:ligatures w14:val="none"/>
        </w:rPr>
        <w:t>l comportamiento en nuestro país es parecido al mundial.</w:t>
      </w:r>
      <w:r w:rsidR="001A105D" w:rsidRPr="00DF32F5">
        <w:rPr>
          <w:rFonts w:ascii="Arial" w:eastAsia="Arial" w:hAnsi="Arial" w:cs="Arial"/>
          <w:color w:val="000000"/>
          <w:kern w:val="0"/>
          <w:lang w:eastAsia="es-MX"/>
          <w14:ligatures w14:val="none"/>
        </w:rPr>
        <w:t xml:space="preserve"> </w:t>
      </w:r>
    </w:p>
    <w:p w14:paraId="37D8A78D" w14:textId="77777777" w:rsidR="001A105D" w:rsidRDefault="001A105D" w:rsidP="6A38C262">
      <w:pPr>
        <w:jc w:val="both"/>
        <w:rPr>
          <w:rFonts w:ascii="Arial" w:eastAsia="Arial" w:hAnsi="Arial" w:cs="Arial"/>
          <w:color w:val="156082" w:themeColor="accent1"/>
        </w:rPr>
      </w:pPr>
    </w:p>
    <w:p w14:paraId="71F8319C" w14:textId="77777777" w:rsidR="000A23D6" w:rsidRDefault="000A23D6" w:rsidP="6A38C262">
      <w:pPr>
        <w:jc w:val="both"/>
        <w:rPr>
          <w:rFonts w:ascii="Arial" w:eastAsia="Arial" w:hAnsi="Arial" w:cs="Arial"/>
          <w:color w:val="156082" w:themeColor="accent1"/>
        </w:rPr>
      </w:pPr>
    </w:p>
    <w:p w14:paraId="4FC11E33" w14:textId="77777777" w:rsidR="00BA5482" w:rsidRDefault="00BA5482" w:rsidP="6A38C262">
      <w:pPr>
        <w:jc w:val="both"/>
        <w:rPr>
          <w:rFonts w:ascii="Arial" w:eastAsia="Arial" w:hAnsi="Arial" w:cs="Arial"/>
          <w:color w:val="156082" w:themeColor="accent1"/>
        </w:rPr>
      </w:pPr>
    </w:p>
    <w:p w14:paraId="13711482" w14:textId="77777777" w:rsidR="00BA5482" w:rsidRDefault="00BA5482" w:rsidP="6A38C262">
      <w:pPr>
        <w:jc w:val="both"/>
        <w:rPr>
          <w:rFonts w:ascii="Arial" w:eastAsia="Arial" w:hAnsi="Arial" w:cs="Arial"/>
          <w:color w:val="156082" w:themeColor="accent1"/>
        </w:rPr>
      </w:pPr>
    </w:p>
    <w:p w14:paraId="219FFF81" w14:textId="77777777" w:rsidR="000A23D6" w:rsidRPr="000558E5" w:rsidRDefault="000A23D6" w:rsidP="6A38C262">
      <w:pPr>
        <w:jc w:val="both"/>
        <w:rPr>
          <w:rFonts w:ascii="Arial" w:eastAsia="Arial" w:hAnsi="Arial" w:cs="Arial"/>
          <w:color w:val="156082" w:themeColor="accent1"/>
        </w:rPr>
      </w:pPr>
    </w:p>
    <w:p w14:paraId="674D7156" w14:textId="415E8526" w:rsidR="004F4DC4" w:rsidRPr="000558E5" w:rsidRDefault="004E012B" w:rsidP="6A38C262">
      <w:pPr>
        <w:jc w:val="both"/>
        <w:rPr>
          <w:rFonts w:ascii="Arial" w:eastAsia="Arial" w:hAnsi="Arial" w:cs="Arial"/>
          <w:color w:val="156082" w:themeColor="accent1"/>
        </w:rPr>
      </w:pPr>
      <w:r w:rsidRPr="000558E5">
        <w:rPr>
          <w:rFonts w:ascii="Arial" w:eastAsia="Arial" w:hAnsi="Arial" w:cs="Arial"/>
          <w:color w:val="156082" w:themeColor="accent1"/>
        </w:rPr>
        <w:lastRenderedPageBreak/>
        <w:t>FISIOLOG</w:t>
      </w:r>
      <w:r w:rsidR="00381FE5">
        <w:rPr>
          <w:rFonts w:ascii="Arial" w:eastAsia="Arial" w:hAnsi="Arial" w:cs="Arial"/>
          <w:color w:val="156082" w:themeColor="accent1"/>
        </w:rPr>
        <w:t>Í</w:t>
      </w:r>
      <w:r w:rsidRPr="000558E5">
        <w:rPr>
          <w:rFonts w:ascii="Arial" w:eastAsia="Arial" w:hAnsi="Arial" w:cs="Arial"/>
          <w:color w:val="156082" w:themeColor="accent1"/>
        </w:rPr>
        <w:t>A DEL</w:t>
      </w:r>
      <w:r w:rsidR="00396698" w:rsidRPr="000558E5">
        <w:rPr>
          <w:rFonts w:ascii="Arial" w:eastAsia="Arial" w:hAnsi="Arial" w:cs="Arial"/>
          <w:color w:val="156082" w:themeColor="accent1"/>
        </w:rPr>
        <w:t xml:space="preserve"> CEREBRO ADO</w:t>
      </w:r>
      <w:r w:rsidR="00081F3B" w:rsidRPr="000558E5">
        <w:rPr>
          <w:rFonts w:ascii="Arial" w:eastAsia="Arial" w:hAnsi="Arial" w:cs="Arial"/>
          <w:color w:val="156082" w:themeColor="accent1"/>
        </w:rPr>
        <w:t>LES</w:t>
      </w:r>
      <w:r w:rsidR="00396698" w:rsidRPr="000558E5">
        <w:rPr>
          <w:rFonts w:ascii="Arial" w:eastAsia="Arial" w:hAnsi="Arial" w:cs="Arial"/>
          <w:color w:val="156082" w:themeColor="accent1"/>
        </w:rPr>
        <w:t xml:space="preserve">CENTE     </w:t>
      </w:r>
    </w:p>
    <w:p w14:paraId="6B146E59" w14:textId="2BB4A44B" w:rsidR="001A105D" w:rsidRPr="00DF32F5" w:rsidRDefault="324DEEE1" w:rsidP="6A38C262">
      <w:pPr>
        <w:jc w:val="both"/>
        <w:rPr>
          <w:rFonts w:ascii="Arial" w:eastAsia="Arial" w:hAnsi="Arial" w:cs="Arial"/>
        </w:rPr>
      </w:pPr>
      <w:r w:rsidRPr="77F9FA0B">
        <w:rPr>
          <w:rFonts w:ascii="Arial" w:eastAsia="Arial" w:hAnsi="Arial" w:cs="Arial"/>
        </w:rPr>
        <w:t xml:space="preserve">Con el devenir del tiempo y gracias al avance en los métodos de investigación ha sido posible evidenciar la maravilla del desarrollo cerebral, desde la concepción hasta </w:t>
      </w:r>
      <w:r w:rsidR="75CA2C7A" w:rsidRPr="77F9FA0B">
        <w:rPr>
          <w:rFonts w:ascii="Arial" w:eastAsia="Arial" w:hAnsi="Arial" w:cs="Arial"/>
        </w:rPr>
        <w:t>la adultez, pasando por los interesantes años en los que se vive una serie de cambios considerables</w:t>
      </w:r>
      <w:r w:rsidR="00171B51">
        <w:rPr>
          <w:rFonts w:ascii="Arial" w:eastAsia="Arial" w:hAnsi="Arial" w:cs="Arial"/>
        </w:rPr>
        <w:t>.</w:t>
      </w:r>
      <w:r w:rsidR="75CA2C7A" w:rsidRPr="77F9FA0B">
        <w:rPr>
          <w:rFonts w:ascii="Arial" w:eastAsia="Arial" w:hAnsi="Arial" w:cs="Arial"/>
        </w:rPr>
        <w:t xml:space="preserve">  </w:t>
      </w:r>
      <w:r w:rsidR="00E74D84">
        <w:rPr>
          <w:rFonts w:ascii="Arial" w:eastAsia="Arial" w:hAnsi="Arial" w:cs="Arial"/>
        </w:rPr>
        <w:t>E</w:t>
      </w:r>
      <w:r w:rsidR="75CA2C7A" w:rsidRPr="77F9FA0B">
        <w:rPr>
          <w:rFonts w:ascii="Arial" w:eastAsia="Arial" w:hAnsi="Arial" w:cs="Arial"/>
        </w:rPr>
        <w:t>sta misma adolescencia que debe ser comprendida co</w:t>
      </w:r>
      <w:r w:rsidR="5FF502D6" w:rsidRPr="77F9FA0B">
        <w:rPr>
          <w:rFonts w:ascii="Arial" w:eastAsia="Arial" w:hAnsi="Arial" w:cs="Arial"/>
        </w:rPr>
        <w:t xml:space="preserve">mo una etapa de la niñez en la </w:t>
      </w:r>
      <w:r w:rsidR="00171B51" w:rsidRPr="77F9FA0B">
        <w:rPr>
          <w:rFonts w:ascii="Arial" w:eastAsia="Arial" w:hAnsi="Arial" w:cs="Arial"/>
        </w:rPr>
        <w:t>cual se</w:t>
      </w:r>
      <w:r w:rsidR="5FF502D6" w:rsidRPr="77F9FA0B">
        <w:rPr>
          <w:rFonts w:ascii="Arial" w:eastAsia="Arial" w:hAnsi="Arial" w:cs="Arial"/>
        </w:rPr>
        <w:t xml:space="preserve"> </w:t>
      </w:r>
      <w:r w:rsidR="000C368A" w:rsidRPr="77F9FA0B">
        <w:rPr>
          <w:rFonts w:ascii="Arial" w:eastAsia="Arial" w:hAnsi="Arial" w:cs="Arial"/>
        </w:rPr>
        <w:t>experimentan una</w:t>
      </w:r>
      <w:r w:rsidR="58886AE4" w:rsidRPr="77F9FA0B">
        <w:rPr>
          <w:rFonts w:ascii="Arial" w:eastAsia="Arial" w:hAnsi="Arial" w:cs="Arial"/>
        </w:rPr>
        <w:t xml:space="preserve"> serie de cambios fisiológicos que involucran procesos </w:t>
      </w:r>
      <w:r w:rsidR="55E7F8A8" w:rsidRPr="77F9FA0B">
        <w:rPr>
          <w:rFonts w:ascii="Arial" w:eastAsia="Arial" w:hAnsi="Arial" w:cs="Arial"/>
        </w:rPr>
        <w:t>neuro bioquímicos</w:t>
      </w:r>
      <w:r w:rsidR="58886AE4" w:rsidRPr="77F9FA0B">
        <w:rPr>
          <w:rFonts w:ascii="Arial" w:eastAsia="Arial" w:hAnsi="Arial" w:cs="Arial"/>
        </w:rPr>
        <w:t xml:space="preserve"> y estructurales de zonas altamente sensibles que intervien</w:t>
      </w:r>
      <w:r w:rsidR="7CF98D2F" w:rsidRPr="77F9FA0B">
        <w:rPr>
          <w:rFonts w:ascii="Arial" w:eastAsia="Arial" w:hAnsi="Arial" w:cs="Arial"/>
        </w:rPr>
        <w:t xml:space="preserve">en en el desarrollo de individuo y lo preparan para la toma de decisiones, </w:t>
      </w:r>
      <w:r w:rsidR="164337F5" w:rsidRPr="77F9FA0B">
        <w:rPr>
          <w:rFonts w:ascii="Arial" w:eastAsia="Arial" w:hAnsi="Arial" w:cs="Arial"/>
        </w:rPr>
        <w:t xml:space="preserve">el control de sus emociones y sobre todo la integración </w:t>
      </w:r>
      <w:r w:rsidR="0005395F" w:rsidRPr="77F9FA0B">
        <w:rPr>
          <w:rFonts w:ascii="Arial" w:eastAsia="Arial" w:hAnsi="Arial" w:cs="Arial"/>
        </w:rPr>
        <w:t>adecuada de</w:t>
      </w:r>
      <w:r w:rsidR="164337F5" w:rsidRPr="77F9FA0B">
        <w:rPr>
          <w:rFonts w:ascii="Arial" w:eastAsia="Arial" w:hAnsi="Arial" w:cs="Arial"/>
        </w:rPr>
        <w:t xml:space="preserve"> los </w:t>
      </w:r>
      <w:r w:rsidR="1C9B6259" w:rsidRPr="77F9FA0B">
        <w:rPr>
          <w:rFonts w:ascii="Arial" w:eastAsia="Arial" w:hAnsi="Arial" w:cs="Arial"/>
        </w:rPr>
        <w:t xml:space="preserve">conflictos internos, propios de la “madurez” por la que atravesamos todos los seres humanos. </w:t>
      </w:r>
      <w:r w:rsidR="65D02B8F" w:rsidRPr="77F9FA0B">
        <w:rPr>
          <w:rFonts w:ascii="Arial" w:eastAsia="Arial" w:hAnsi="Arial" w:cs="Arial"/>
        </w:rPr>
        <w:t xml:space="preserve">Hoy sabemos que el cerebro alcanza este periodo de </w:t>
      </w:r>
      <w:r w:rsidR="3643CEF9" w:rsidRPr="77F9FA0B">
        <w:rPr>
          <w:rFonts w:ascii="Arial" w:eastAsia="Arial" w:hAnsi="Arial" w:cs="Arial"/>
        </w:rPr>
        <w:t>madure</w:t>
      </w:r>
      <w:r w:rsidR="524C84C9" w:rsidRPr="77F9FA0B">
        <w:rPr>
          <w:rFonts w:ascii="Arial" w:eastAsia="Arial" w:hAnsi="Arial" w:cs="Arial"/>
        </w:rPr>
        <w:t>z</w:t>
      </w:r>
      <w:r w:rsidR="65D02B8F" w:rsidRPr="77F9FA0B">
        <w:rPr>
          <w:rFonts w:ascii="Arial" w:eastAsia="Arial" w:hAnsi="Arial" w:cs="Arial"/>
        </w:rPr>
        <w:t xml:space="preserve"> entre los 25-30 años manteniendo un patrón ya </w:t>
      </w:r>
      <w:r w:rsidR="216B56A2" w:rsidRPr="77F9FA0B">
        <w:rPr>
          <w:rFonts w:ascii="Arial" w:eastAsia="Arial" w:hAnsi="Arial" w:cs="Arial"/>
        </w:rPr>
        <w:t>preestablecido</w:t>
      </w:r>
      <w:r w:rsidR="65D02B8F" w:rsidRPr="77F9FA0B">
        <w:rPr>
          <w:rFonts w:ascii="Arial" w:eastAsia="Arial" w:hAnsi="Arial" w:cs="Arial"/>
        </w:rPr>
        <w:t xml:space="preserve"> que va desde la parte más posterior</w:t>
      </w:r>
      <w:r w:rsidR="5FE6FA5C" w:rsidRPr="77F9FA0B">
        <w:rPr>
          <w:rFonts w:ascii="Arial" w:eastAsia="Arial" w:hAnsi="Arial" w:cs="Arial"/>
        </w:rPr>
        <w:t xml:space="preserve"> del cerebro, la corteza occipital, hasta alcanzar la parte frontal del mismo conocida como corteza </w:t>
      </w:r>
      <w:r w:rsidR="20C36185" w:rsidRPr="77F9FA0B">
        <w:rPr>
          <w:rFonts w:ascii="Arial" w:eastAsia="Arial" w:hAnsi="Arial" w:cs="Arial"/>
        </w:rPr>
        <w:t>prefrontal. Este proceso de mielinización y maduración se inicia desde la vida feta</w:t>
      </w:r>
      <w:r w:rsidR="631F05E5" w:rsidRPr="77F9FA0B">
        <w:rPr>
          <w:rFonts w:ascii="Arial" w:eastAsia="Arial" w:hAnsi="Arial" w:cs="Arial"/>
        </w:rPr>
        <w:t>l</w:t>
      </w:r>
      <w:r w:rsidR="20C36185" w:rsidRPr="77F9FA0B">
        <w:rPr>
          <w:rFonts w:ascii="Arial" w:eastAsia="Arial" w:hAnsi="Arial" w:cs="Arial"/>
        </w:rPr>
        <w:t xml:space="preserve"> y se mantiene en constante cambio incluso más allá de esta </w:t>
      </w:r>
      <w:r w:rsidR="55B9B5BC" w:rsidRPr="77F9FA0B">
        <w:rPr>
          <w:rFonts w:ascii="Arial" w:eastAsia="Arial" w:hAnsi="Arial" w:cs="Arial"/>
        </w:rPr>
        <w:t>etapa</w:t>
      </w:r>
      <w:r w:rsidR="20C36185" w:rsidRPr="77F9FA0B">
        <w:rPr>
          <w:rFonts w:ascii="Arial" w:eastAsia="Arial" w:hAnsi="Arial" w:cs="Arial"/>
        </w:rPr>
        <w:t xml:space="preserve"> sin embargo</w:t>
      </w:r>
      <w:r w:rsidR="2C77A235" w:rsidRPr="77F9FA0B">
        <w:rPr>
          <w:rFonts w:ascii="Arial" w:eastAsia="Arial" w:hAnsi="Arial" w:cs="Arial"/>
        </w:rPr>
        <w:t xml:space="preserve">, se ha reconocido el impacto que tiene esta serie de eventos mientras el cerebro del adolescente se ve sumergido </w:t>
      </w:r>
      <w:r w:rsidR="3A706B42" w:rsidRPr="77F9FA0B">
        <w:rPr>
          <w:rFonts w:ascii="Arial" w:eastAsia="Arial" w:hAnsi="Arial" w:cs="Arial"/>
        </w:rPr>
        <w:t>en una tormenta hormonal</w:t>
      </w:r>
      <w:r w:rsidR="0CF72E19" w:rsidRPr="77F9FA0B">
        <w:rPr>
          <w:rFonts w:ascii="Arial" w:eastAsia="Arial" w:hAnsi="Arial" w:cs="Arial"/>
        </w:rPr>
        <w:t xml:space="preserve"> y</w:t>
      </w:r>
      <w:r w:rsidR="3A706B42" w:rsidRPr="77F9FA0B">
        <w:rPr>
          <w:rFonts w:ascii="Arial" w:eastAsia="Arial" w:hAnsi="Arial" w:cs="Arial"/>
        </w:rPr>
        <w:t xml:space="preserve"> </w:t>
      </w:r>
      <w:r w:rsidR="55E7F8A8" w:rsidRPr="77F9FA0B">
        <w:rPr>
          <w:rFonts w:ascii="Arial" w:eastAsia="Arial" w:hAnsi="Arial" w:cs="Arial"/>
        </w:rPr>
        <w:t>neuro bioquímica</w:t>
      </w:r>
      <w:r w:rsidR="7401988F" w:rsidRPr="77F9FA0B">
        <w:rPr>
          <w:rFonts w:ascii="Arial" w:eastAsia="Arial" w:hAnsi="Arial" w:cs="Arial"/>
        </w:rPr>
        <w:t xml:space="preserve">, </w:t>
      </w:r>
      <w:r w:rsidR="3A706B42" w:rsidRPr="77F9FA0B">
        <w:rPr>
          <w:rFonts w:ascii="Arial" w:eastAsia="Arial" w:hAnsi="Arial" w:cs="Arial"/>
        </w:rPr>
        <w:t xml:space="preserve">sin contar con los mecanismos de autorregulación adecuados </w:t>
      </w:r>
      <w:r w:rsidR="48CB2B58" w:rsidRPr="77F9FA0B">
        <w:rPr>
          <w:rFonts w:ascii="Arial" w:eastAsia="Arial" w:hAnsi="Arial" w:cs="Arial"/>
        </w:rPr>
        <w:t xml:space="preserve">que son mediados, precisamente, por la corteza del prefrontal. </w:t>
      </w:r>
    </w:p>
    <w:p w14:paraId="587CE118" w14:textId="795D7BB0" w:rsidR="001A105D" w:rsidRPr="00DF32F5" w:rsidRDefault="4DD272D8" w:rsidP="6A38C262">
      <w:pPr>
        <w:jc w:val="both"/>
        <w:rPr>
          <w:rFonts w:ascii="Arial" w:eastAsia="Arial" w:hAnsi="Arial" w:cs="Arial"/>
        </w:rPr>
      </w:pPr>
      <w:r w:rsidRPr="00DF32F5">
        <w:rPr>
          <w:rFonts w:ascii="Arial" w:eastAsia="Arial" w:hAnsi="Arial" w:cs="Arial"/>
        </w:rPr>
        <w:t>Con base a lo descrito podemos inferir que los adolescentes atraviesan por una etapa madurativa, durante la niñez, en la que se ven muy influenciados por las experiencias previa</w:t>
      </w:r>
      <w:r w:rsidR="6F5B46D4" w:rsidRPr="00DF32F5">
        <w:rPr>
          <w:rFonts w:ascii="Arial" w:eastAsia="Arial" w:hAnsi="Arial" w:cs="Arial"/>
        </w:rPr>
        <w:t>s que vienen de lo aprendido en el hogar, aunadas a las experiencias nuevas que vienen de su relación con sus pares y los adultos que son</w:t>
      </w:r>
      <w:r w:rsidR="6E339096" w:rsidRPr="00DF32F5">
        <w:rPr>
          <w:rFonts w:ascii="Arial" w:eastAsia="Arial" w:hAnsi="Arial" w:cs="Arial"/>
        </w:rPr>
        <w:t xml:space="preserve"> elegidos (por ellos mismos) como sus</w:t>
      </w:r>
      <w:r w:rsidR="6F5B46D4" w:rsidRPr="00DF32F5">
        <w:rPr>
          <w:rFonts w:ascii="Arial" w:eastAsia="Arial" w:hAnsi="Arial" w:cs="Arial"/>
        </w:rPr>
        <w:t xml:space="preserve"> referentes </w:t>
      </w:r>
      <w:r w:rsidR="520DB0EB" w:rsidRPr="00DF32F5">
        <w:rPr>
          <w:rFonts w:ascii="Arial" w:eastAsia="Arial" w:hAnsi="Arial" w:cs="Arial"/>
        </w:rPr>
        <w:t xml:space="preserve">y que </w:t>
      </w:r>
      <w:r w:rsidR="7414E79F" w:rsidRPr="00DF32F5">
        <w:rPr>
          <w:rFonts w:ascii="Arial" w:eastAsia="Arial" w:hAnsi="Arial" w:cs="Arial"/>
        </w:rPr>
        <w:t>los seleccionan</w:t>
      </w:r>
      <w:r w:rsidR="520DB0EB" w:rsidRPr="00DF32F5">
        <w:rPr>
          <w:rFonts w:ascii="Arial" w:eastAsia="Arial" w:hAnsi="Arial" w:cs="Arial"/>
        </w:rPr>
        <w:t xml:space="preserve"> de la sociedad, la escuela y ahora las redes sociales. </w:t>
      </w:r>
      <w:r w:rsidR="75C0F650" w:rsidRPr="00DF32F5">
        <w:rPr>
          <w:rFonts w:ascii="Arial" w:eastAsia="Arial" w:hAnsi="Arial" w:cs="Arial"/>
        </w:rPr>
        <w:t xml:space="preserve">Es en esta etapa cuando la “presión de grupo” toma </w:t>
      </w:r>
      <w:r w:rsidR="00B110CE" w:rsidRPr="00DF32F5">
        <w:rPr>
          <w:rFonts w:ascii="Arial" w:eastAsia="Arial" w:hAnsi="Arial" w:cs="Arial"/>
        </w:rPr>
        <w:t>relevancia</w:t>
      </w:r>
      <w:r w:rsidR="00B110CE">
        <w:rPr>
          <w:rFonts w:ascii="Arial" w:eastAsia="Arial" w:hAnsi="Arial" w:cs="Arial"/>
        </w:rPr>
        <w:t xml:space="preserve">; </w:t>
      </w:r>
      <w:r w:rsidR="00B110CE" w:rsidRPr="00DF32F5">
        <w:rPr>
          <w:rFonts w:ascii="Arial" w:eastAsia="Arial" w:hAnsi="Arial" w:cs="Arial"/>
        </w:rPr>
        <w:t>los</w:t>
      </w:r>
      <w:r w:rsidR="75C0F650" w:rsidRPr="00DF32F5">
        <w:rPr>
          <w:rFonts w:ascii="Arial" w:eastAsia="Arial" w:hAnsi="Arial" w:cs="Arial"/>
        </w:rPr>
        <w:t xml:space="preserve"> amigos representan una de las mayores influencias a las que se exponen diariamente</w:t>
      </w:r>
      <w:r w:rsidR="6953105D" w:rsidRPr="00DF32F5">
        <w:rPr>
          <w:rFonts w:ascii="Arial" w:eastAsia="Arial" w:hAnsi="Arial" w:cs="Arial"/>
        </w:rPr>
        <w:t xml:space="preserve"> y en la búsqueda de pertenecer y de encontrar su propia identidad son más vulnerables a </w:t>
      </w:r>
      <w:r w:rsidR="771E1B73" w:rsidRPr="00DF32F5">
        <w:rPr>
          <w:rFonts w:ascii="Arial" w:eastAsia="Arial" w:hAnsi="Arial" w:cs="Arial"/>
        </w:rPr>
        <w:t>los retos que cumplen para formar parte de lo que ellos consideran su grupo de amigos en muchas ocasiones, sin medir el riesgo que implica para ellos, sus familias</w:t>
      </w:r>
      <w:r w:rsidR="17D7FBB1" w:rsidRPr="00DF32F5">
        <w:rPr>
          <w:rFonts w:ascii="Arial" w:eastAsia="Arial" w:hAnsi="Arial" w:cs="Arial"/>
        </w:rPr>
        <w:t xml:space="preserve"> y el propio grupo</w:t>
      </w:r>
      <w:sdt>
        <w:sdtPr>
          <w:rPr>
            <w:rFonts w:ascii="Arial" w:eastAsia="Arial" w:hAnsi="Arial" w:cs="Arial"/>
          </w:rPr>
          <w:id w:val="-157693648"/>
          <w:citation/>
        </w:sdtPr>
        <w:sdtContent>
          <w:r w:rsidR="000558E5">
            <w:rPr>
              <w:rFonts w:ascii="Arial" w:eastAsia="Arial" w:hAnsi="Arial" w:cs="Arial"/>
            </w:rPr>
            <w:fldChar w:fldCharType="begin"/>
          </w:r>
          <w:r w:rsidR="000558E5">
            <w:rPr>
              <w:rFonts w:ascii="Arial" w:eastAsia="Arial" w:hAnsi="Arial" w:cs="Arial"/>
            </w:rPr>
            <w:instrText xml:space="preserve"> CITATION NIH24 \l 6154 </w:instrText>
          </w:r>
          <w:r w:rsidR="000558E5">
            <w:rPr>
              <w:rFonts w:ascii="Arial" w:eastAsia="Arial" w:hAnsi="Arial" w:cs="Arial"/>
            </w:rPr>
            <w:fldChar w:fldCharType="separate"/>
          </w:r>
          <w:r w:rsidR="001B35E3">
            <w:rPr>
              <w:rFonts w:ascii="Arial" w:eastAsia="Arial" w:hAnsi="Arial" w:cs="Arial"/>
              <w:noProof/>
            </w:rPr>
            <w:t xml:space="preserve"> </w:t>
          </w:r>
          <w:r w:rsidR="001B35E3" w:rsidRPr="001B35E3">
            <w:rPr>
              <w:rFonts w:ascii="Arial" w:eastAsia="Arial" w:hAnsi="Arial" w:cs="Arial"/>
              <w:noProof/>
            </w:rPr>
            <w:t>(NIH, 2024)</w:t>
          </w:r>
          <w:r w:rsidR="000558E5">
            <w:rPr>
              <w:rFonts w:ascii="Arial" w:eastAsia="Arial" w:hAnsi="Arial" w:cs="Arial"/>
            </w:rPr>
            <w:fldChar w:fldCharType="end"/>
          </w:r>
        </w:sdtContent>
      </w:sdt>
    </w:p>
    <w:p w14:paraId="12616770" w14:textId="5D92A52F" w:rsidR="001A105D" w:rsidRPr="00DF32F5" w:rsidRDefault="50D48531" w:rsidP="6A38C262">
      <w:pPr>
        <w:jc w:val="both"/>
        <w:rPr>
          <w:rFonts w:ascii="Arial" w:eastAsia="Arial" w:hAnsi="Arial" w:cs="Arial"/>
        </w:rPr>
      </w:pPr>
      <w:r w:rsidRPr="00DF32F5">
        <w:rPr>
          <w:rFonts w:ascii="Arial" w:eastAsia="Arial" w:hAnsi="Arial" w:cs="Arial"/>
        </w:rPr>
        <w:t>Por otro lado, no es solo un tema de relaciones sociales</w:t>
      </w:r>
      <w:r w:rsidR="006C4A24">
        <w:rPr>
          <w:rFonts w:ascii="Arial" w:eastAsia="Arial" w:hAnsi="Arial" w:cs="Arial"/>
        </w:rPr>
        <w:t>;</w:t>
      </w:r>
      <w:r w:rsidRPr="00DF32F5">
        <w:rPr>
          <w:rFonts w:ascii="Arial" w:eastAsia="Arial" w:hAnsi="Arial" w:cs="Arial"/>
        </w:rPr>
        <w:t xml:space="preserve"> la complejidad del desarrollo del cerebro durante la adolescencia</w:t>
      </w:r>
      <w:r w:rsidR="00B6042E">
        <w:rPr>
          <w:rFonts w:ascii="Arial" w:eastAsia="Arial" w:hAnsi="Arial" w:cs="Arial"/>
        </w:rPr>
        <w:t xml:space="preserve"> </w:t>
      </w:r>
      <w:r w:rsidRPr="00DF32F5">
        <w:rPr>
          <w:rFonts w:ascii="Arial" w:eastAsia="Arial" w:hAnsi="Arial" w:cs="Arial"/>
        </w:rPr>
        <w:t xml:space="preserve">va más allá toda vez que involucra una serie de eventos mediados por múltiples neurotransmisores </w:t>
      </w:r>
      <w:r w:rsidR="05DC6978" w:rsidRPr="00DF32F5">
        <w:rPr>
          <w:rFonts w:ascii="Arial" w:eastAsia="Arial" w:hAnsi="Arial" w:cs="Arial"/>
        </w:rPr>
        <w:t>que ejercen las mismas funciones que en el cerebro adulto solo que, en esta etapa, las ejerce sobre un modelo “inmaduro</w:t>
      </w:r>
      <w:r w:rsidR="20940864" w:rsidRPr="00DF32F5">
        <w:rPr>
          <w:rFonts w:ascii="Arial" w:eastAsia="Arial" w:hAnsi="Arial" w:cs="Arial"/>
        </w:rPr>
        <w:t xml:space="preserve">” que está en constante remodelación literalmente en </w:t>
      </w:r>
      <w:r w:rsidR="3BB10F4E" w:rsidRPr="00DF32F5">
        <w:rPr>
          <w:rFonts w:ascii="Arial" w:eastAsia="Arial" w:hAnsi="Arial" w:cs="Arial"/>
        </w:rPr>
        <w:t>construcción</w:t>
      </w:r>
      <w:r w:rsidR="00A446B7">
        <w:rPr>
          <w:rFonts w:ascii="Arial" w:eastAsia="Arial" w:hAnsi="Arial" w:cs="Arial"/>
        </w:rPr>
        <w:t>,</w:t>
      </w:r>
      <w:r w:rsidR="3BB10F4E" w:rsidRPr="00DF32F5">
        <w:rPr>
          <w:rFonts w:ascii="Arial" w:eastAsia="Arial" w:hAnsi="Arial" w:cs="Arial"/>
        </w:rPr>
        <w:t xml:space="preserve"> lo que lo hace aún más vulnerable toda vez que puede resultar </w:t>
      </w:r>
      <w:r w:rsidR="00750018" w:rsidRPr="00DF32F5">
        <w:rPr>
          <w:rFonts w:ascii="Arial" w:eastAsia="Arial" w:hAnsi="Arial" w:cs="Arial"/>
        </w:rPr>
        <w:t>difícil</w:t>
      </w:r>
      <w:r w:rsidR="3BB10F4E" w:rsidRPr="00DF32F5">
        <w:rPr>
          <w:rFonts w:ascii="Arial" w:eastAsia="Arial" w:hAnsi="Arial" w:cs="Arial"/>
        </w:rPr>
        <w:t xml:space="preserve"> separar la emoción de la razón principalmente porque la primera se concentra en </w:t>
      </w:r>
      <w:r w:rsidR="28864321" w:rsidRPr="00DF32F5">
        <w:rPr>
          <w:rFonts w:ascii="Arial" w:eastAsia="Arial" w:hAnsi="Arial" w:cs="Arial"/>
        </w:rPr>
        <w:t xml:space="preserve">el sistema límbico el cual mieliniza mucho antes que la corteza del prefrontal la cual como hemos mencionado </w:t>
      </w:r>
      <w:r w:rsidR="05D7A260" w:rsidRPr="00DF32F5">
        <w:rPr>
          <w:rFonts w:ascii="Arial" w:eastAsia="Arial" w:hAnsi="Arial" w:cs="Arial"/>
        </w:rPr>
        <w:t xml:space="preserve">anteriormente. No conforme con esta </w:t>
      </w:r>
      <w:r w:rsidR="4706C919" w:rsidRPr="00DF32F5">
        <w:rPr>
          <w:rFonts w:ascii="Arial" w:eastAsia="Arial" w:hAnsi="Arial" w:cs="Arial"/>
        </w:rPr>
        <w:t>“</w:t>
      </w:r>
      <w:r w:rsidR="05D7A260" w:rsidRPr="00DF32F5">
        <w:rPr>
          <w:rFonts w:ascii="Arial" w:eastAsia="Arial" w:hAnsi="Arial" w:cs="Arial"/>
        </w:rPr>
        <w:t>tormenta</w:t>
      </w:r>
      <w:r w:rsidR="08BBFD80" w:rsidRPr="00DF32F5">
        <w:rPr>
          <w:rFonts w:ascii="Arial" w:eastAsia="Arial" w:hAnsi="Arial" w:cs="Arial"/>
        </w:rPr>
        <w:t xml:space="preserve">” hay que considerar las diferencias particulares que existen entre el cerebro </w:t>
      </w:r>
      <w:r w:rsidR="581B4732" w:rsidRPr="00DF32F5">
        <w:rPr>
          <w:rFonts w:ascii="Arial" w:eastAsia="Arial" w:hAnsi="Arial" w:cs="Arial"/>
        </w:rPr>
        <w:t xml:space="preserve">de </w:t>
      </w:r>
      <w:r w:rsidR="69A768B0" w:rsidRPr="00DF32F5">
        <w:rPr>
          <w:rFonts w:ascii="Arial" w:eastAsia="Arial" w:hAnsi="Arial" w:cs="Arial"/>
        </w:rPr>
        <w:t>los niños</w:t>
      </w:r>
      <w:r w:rsidR="581B4732" w:rsidRPr="00DF32F5">
        <w:rPr>
          <w:rFonts w:ascii="Arial" w:eastAsia="Arial" w:hAnsi="Arial" w:cs="Arial"/>
        </w:rPr>
        <w:t xml:space="preserve"> y las </w:t>
      </w:r>
      <w:r w:rsidR="387D454C" w:rsidRPr="00DF32F5">
        <w:rPr>
          <w:rFonts w:ascii="Arial" w:eastAsia="Arial" w:hAnsi="Arial" w:cs="Arial"/>
        </w:rPr>
        <w:t>niñas el</w:t>
      </w:r>
      <w:r w:rsidR="2ED401DB" w:rsidRPr="00DF32F5">
        <w:rPr>
          <w:rFonts w:ascii="Arial" w:eastAsia="Arial" w:hAnsi="Arial" w:cs="Arial"/>
        </w:rPr>
        <w:t xml:space="preserve"> cual, por razones genéticas</w:t>
      </w:r>
      <w:r w:rsidR="74ACCB8E" w:rsidRPr="00DF32F5">
        <w:rPr>
          <w:rFonts w:ascii="Arial" w:eastAsia="Arial" w:hAnsi="Arial" w:cs="Arial"/>
        </w:rPr>
        <w:t>,</w:t>
      </w:r>
      <w:r w:rsidR="2ED401DB" w:rsidRPr="00DF32F5">
        <w:rPr>
          <w:rFonts w:ascii="Arial" w:eastAsia="Arial" w:hAnsi="Arial" w:cs="Arial"/>
        </w:rPr>
        <w:t xml:space="preserve"> logra su madurez en momentos diferentes </w:t>
      </w:r>
      <w:r w:rsidR="72BA073D" w:rsidRPr="00DF32F5">
        <w:rPr>
          <w:rFonts w:ascii="Arial" w:eastAsia="Arial" w:hAnsi="Arial" w:cs="Arial"/>
        </w:rPr>
        <w:t>(las</w:t>
      </w:r>
      <w:r w:rsidR="2ED401DB" w:rsidRPr="00DF32F5">
        <w:rPr>
          <w:rFonts w:ascii="Arial" w:eastAsia="Arial" w:hAnsi="Arial" w:cs="Arial"/>
        </w:rPr>
        <w:t xml:space="preserve"> niñas a los 11 años y los niños a los 14 años</w:t>
      </w:r>
      <w:r w:rsidR="22B3D849" w:rsidRPr="00DF32F5">
        <w:rPr>
          <w:rFonts w:ascii="Arial" w:eastAsia="Arial" w:hAnsi="Arial" w:cs="Arial"/>
        </w:rPr>
        <w:t>, en promedio</w:t>
      </w:r>
      <w:r w:rsidR="2ED401DB" w:rsidRPr="00DF32F5">
        <w:rPr>
          <w:rFonts w:ascii="Arial" w:eastAsia="Arial" w:hAnsi="Arial" w:cs="Arial"/>
        </w:rPr>
        <w:t>)</w:t>
      </w:r>
      <w:r w:rsidR="18021E84" w:rsidRPr="00DF32F5">
        <w:rPr>
          <w:rFonts w:ascii="Arial" w:eastAsia="Arial" w:hAnsi="Arial" w:cs="Arial"/>
        </w:rPr>
        <w:t xml:space="preserve"> lo que explica además las diferencias en el efecto de neurotransmisores como la dopamina, la oxitoc</w:t>
      </w:r>
      <w:r w:rsidR="6FFD3465" w:rsidRPr="00DF32F5">
        <w:rPr>
          <w:rFonts w:ascii="Arial" w:eastAsia="Arial" w:hAnsi="Arial" w:cs="Arial"/>
        </w:rPr>
        <w:t>ina y la serotonina cuya liberación se ve altamente estimulada por las hormonas sexuales entre ellas la testosterona y los estrógenos</w:t>
      </w:r>
      <w:r w:rsidR="243DBD8E" w:rsidRPr="00DF32F5">
        <w:rPr>
          <w:rFonts w:ascii="Arial" w:eastAsia="Arial" w:hAnsi="Arial" w:cs="Arial"/>
        </w:rPr>
        <w:t xml:space="preserve"> favoreciendo, de acuerdo al sexo, </w:t>
      </w:r>
      <w:r w:rsidR="2E380E14" w:rsidRPr="00DF32F5">
        <w:rPr>
          <w:rFonts w:ascii="Arial" w:eastAsia="Arial" w:hAnsi="Arial" w:cs="Arial"/>
        </w:rPr>
        <w:t>respuestas diferentes relacionadas con la activación de los circuitos de recompensa  cerebral</w:t>
      </w:r>
      <w:r w:rsidR="47D6DBD6" w:rsidRPr="00DF32F5">
        <w:rPr>
          <w:rFonts w:ascii="Arial" w:eastAsia="Arial" w:hAnsi="Arial" w:cs="Arial"/>
        </w:rPr>
        <w:t>(dopamina)</w:t>
      </w:r>
      <w:r w:rsidR="2E380E14" w:rsidRPr="00DF32F5">
        <w:rPr>
          <w:rFonts w:ascii="Arial" w:eastAsia="Arial" w:hAnsi="Arial" w:cs="Arial"/>
        </w:rPr>
        <w:t xml:space="preserve">, </w:t>
      </w:r>
      <w:r w:rsidR="0FB779DF" w:rsidRPr="00DF32F5">
        <w:rPr>
          <w:rFonts w:ascii="Arial" w:eastAsia="Arial" w:hAnsi="Arial" w:cs="Arial"/>
        </w:rPr>
        <w:t>el desarrollo de relaciones sociales afectivas</w:t>
      </w:r>
      <w:r w:rsidR="4BF027CB" w:rsidRPr="00DF32F5">
        <w:rPr>
          <w:rFonts w:ascii="Arial" w:eastAsia="Arial" w:hAnsi="Arial" w:cs="Arial"/>
        </w:rPr>
        <w:t>(oxitocina)</w:t>
      </w:r>
      <w:r w:rsidR="0FB779DF" w:rsidRPr="00DF32F5">
        <w:rPr>
          <w:rFonts w:ascii="Arial" w:eastAsia="Arial" w:hAnsi="Arial" w:cs="Arial"/>
        </w:rPr>
        <w:t xml:space="preserve"> y los cambios en el estado de ánimo</w:t>
      </w:r>
      <w:r w:rsidR="56C01405" w:rsidRPr="00DF32F5">
        <w:rPr>
          <w:rFonts w:ascii="Arial" w:eastAsia="Arial" w:hAnsi="Arial" w:cs="Arial"/>
        </w:rPr>
        <w:t xml:space="preserve">, </w:t>
      </w:r>
      <w:r w:rsidR="5B406B1C" w:rsidRPr="00DF32F5">
        <w:rPr>
          <w:rFonts w:ascii="Arial" w:eastAsia="Arial" w:hAnsi="Arial" w:cs="Arial"/>
        </w:rPr>
        <w:t xml:space="preserve">el ciclo de sueño y los centros de saciedad </w:t>
      </w:r>
      <w:r w:rsidR="78192272" w:rsidRPr="00DF32F5">
        <w:rPr>
          <w:rFonts w:ascii="Arial" w:eastAsia="Arial" w:hAnsi="Arial" w:cs="Arial"/>
        </w:rPr>
        <w:t>(serotonina).</w:t>
      </w:r>
      <w:sdt>
        <w:sdtPr>
          <w:rPr>
            <w:rFonts w:ascii="Arial" w:eastAsia="Arial" w:hAnsi="Arial" w:cs="Arial"/>
          </w:rPr>
          <w:id w:val="797727332"/>
          <w:citation/>
        </w:sdtPr>
        <w:sdtContent>
          <w:r w:rsidR="00774A6F">
            <w:rPr>
              <w:rFonts w:ascii="Arial" w:eastAsia="Arial" w:hAnsi="Arial" w:cs="Arial"/>
            </w:rPr>
            <w:fldChar w:fldCharType="begin"/>
          </w:r>
          <w:r w:rsidR="00774A6F">
            <w:rPr>
              <w:rFonts w:ascii="Arial" w:eastAsia="Arial" w:hAnsi="Arial" w:cs="Arial"/>
            </w:rPr>
            <w:instrText xml:space="preserve"> CITATION UNI24 \l 6154 </w:instrText>
          </w:r>
          <w:r w:rsidR="00774A6F">
            <w:rPr>
              <w:rFonts w:ascii="Arial" w:eastAsia="Arial" w:hAnsi="Arial" w:cs="Arial"/>
            </w:rPr>
            <w:fldChar w:fldCharType="separate"/>
          </w:r>
          <w:r w:rsidR="001B35E3">
            <w:rPr>
              <w:rFonts w:ascii="Arial" w:eastAsia="Arial" w:hAnsi="Arial" w:cs="Arial"/>
              <w:noProof/>
            </w:rPr>
            <w:t xml:space="preserve"> </w:t>
          </w:r>
          <w:r w:rsidR="001B35E3" w:rsidRPr="001B35E3">
            <w:rPr>
              <w:rFonts w:ascii="Arial" w:eastAsia="Arial" w:hAnsi="Arial" w:cs="Arial"/>
              <w:noProof/>
            </w:rPr>
            <w:t>(UNICEF, 2024)</w:t>
          </w:r>
          <w:r w:rsidR="00774A6F">
            <w:rPr>
              <w:rFonts w:ascii="Arial" w:eastAsia="Arial" w:hAnsi="Arial" w:cs="Arial"/>
            </w:rPr>
            <w:fldChar w:fldCharType="end"/>
          </w:r>
        </w:sdtContent>
      </w:sdt>
    </w:p>
    <w:p w14:paraId="76DB16D5" w14:textId="623CCB0D" w:rsidR="00BB069A" w:rsidRPr="00DF32F5" w:rsidRDefault="78192272" w:rsidP="6A38C262">
      <w:pPr>
        <w:jc w:val="both"/>
        <w:rPr>
          <w:rFonts w:ascii="Arial" w:eastAsia="Arial" w:hAnsi="Arial" w:cs="Arial"/>
        </w:rPr>
      </w:pPr>
      <w:r w:rsidRPr="00DF32F5">
        <w:rPr>
          <w:rFonts w:ascii="Arial" w:eastAsia="Arial" w:hAnsi="Arial" w:cs="Arial"/>
        </w:rPr>
        <w:lastRenderedPageBreak/>
        <w:t xml:space="preserve">Finalmente, es importante comprender que durante este periodo los </w:t>
      </w:r>
      <w:r w:rsidR="54F3B1B5" w:rsidRPr="00DF32F5">
        <w:rPr>
          <w:rFonts w:ascii="Arial" w:eastAsia="Arial" w:hAnsi="Arial" w:cs="Arial"/>
        </w:rPr>
        <w:t>adolescentes cuentan</w:t>
      </w:r>
      <w:r w:rsidR="288AADAF" w:rsidRPr="00DF32F5">
        <w:rPr>
          <w:rFonts w:ascii="Arial" w:eastAsia="Arial" w:hAnsi="Arial" w:cs="Arial"/>
        </w:rPr>
        <w:t xml:space="preserve"> con la </w:t>
      </w:r>
      <w:r w:rsidR="3E1B0958" w:rsidRPr="00DF32F5">
        <w:rPr>
          <w:rFonts w:ascii="Arial" w:eastAsia="Arial" w:hAnsi="Arial" w:cs="Arial"/>
        </w:rPr>
        <w:t>capacidad para</w:t>
      </w:r>
      <w:r w:rsidR="5BB19FA4" w:rsidRPr="00DF32F5">
        <w:rPr>
          <w:rFonts w:ascii="Arial" w:eastAsia="Arial" w:hAnsi="Arial" w:cs="Arial"/>
        </w:rPr>
        <w:t xml:space="preserve"> analizar</w:t>
      </w:r>
      <w:r w:rsidRPr="00DF32F5">
        <w:rPr>
          <w:rFonts w:ascii="Arial" w:eastAsia="Arial" w:hAnsi="Arial" w:cs="Arial"/>
        </w:rPr>
        <w:t>,</w:t>
      </w:r>
      <w:r w:rsidR="468317BA" w:rsidRPr="00DF32F5">
        <w:rPr>
          <w:rFonts w:ascii="Arial" w:eastAsia="Arial" w:hAnsi="Arial" w:cs="Arial"/>
        </w:rPr>
        <w:t xml:space="preserve"> planificar y </w:t>
      </w:r>
      <w:r w:rsidRPr="00DF32F5">
        <w:rPr>
          <w:rFonts w:ascii="Arial" w:eastAsia="Arial" w:hAnsi="Arial" w:cs="Arial"/>
        </w:rPr>
        <w:t>tomar decisiones</w:t>
      </w:r>
      <w:r w:rsidR="4D3DDCF5" w:rsidRPr="00DF32F5">
        <w:rPr>
          <w:rFonts w:ascii="Arial" w:eastAsia="Arial" w:hAnsi="Arial" w:cs="Arial"/>
        </w:rPr>
        <w:t xml:space="preserve"> </w:t>
      </w:r>
      <w:r w:rsidR="739FD721" w:rsidRPr="00DF32F5">
        <w:rPr>
          <w:rFonts w:ascii="Arial" w:eastAsia="Arial" w:hAnsi="Arial" w:cs="Arial"/>
        </w:rPr>
        <w:t xml:space="preserve">aun cuando no todos los circuitos neuronales se encuentren completamente funcionales o “maduros” y siempre muy influenciados por la parte emocional (del sistema </w:t>
      </w:r>
      <w:r w:rsidR="72E1A927" w:rsidRPr="00DF32F5">
        <w:rPr>
          <w:rFonts w:ascii="Arial" w:eastAsia="Arial" w:hAnsi="Arial" w:cs="Arial"/>
        </w:rPr>
        <w:t>límbico) que mieliniza más tempranamente y que influye en la toma de decisiones, los chicos</w:t>
      </w:r>
      <w:r w:rsidR="56823A4E" w:rsidRPr="00DF32F5">
        <w:rPr>
          <w:rFonts w:ascii="Arial" w:eastAsia="Arial" w:hAnsi="Arial" w:cs="Arial"/>
        </w:rPr>
        <w:t xml:space="preserve"> son capaces de </w:t>
      </w:r>
      <w:r w:rsidRPr="00DF32F5">
        <w:rPr>
          <w:rFonts w:ascii="Arial" w:eastAsia="Arial" w:hAnsi="Arial" w:cs="Arial"/>
        </w:rPr>
        <w:t xml:space="preserve"> recono</w:t>
      </w:r>
      <w:r w:rsidR="61418638" w:rsidRPr="00DF32F5">
        <w:rPr>
          <w:rFonts w:ascii="Arial" w:eastAsia="Arial" w:hAnsi="Arial" w:cs="Arial"/>
        </w:rPr>
        <w:t>cer,</w:t>
      </w:r>
      <w:r w:rsidRPr="00DF32F5">
        <w:rPr>
          <w:rFonts w:ascii="Arial" w:eastAsia="Arial" w:hAnsi="Arial" w:cs="Arial"/>
        </w:rPr>
        <w:t xml:space="preserve"> racionalmente</w:t>
      </w:r>
      <w:r w:rsidR="76ADA962" w:rsidRPr="00DF32F5">
        <w:rPr>
          <w:rFonts w:ascii="Arial" w:eastAsia="Arial" w:hAnsi="Arial" w:cs="Arial"/>
        </w:rPr>
        <w:t xml:space="preserve">, </w:t>
      </w:r>
      <w:r w:rsidRPr="00DF32F5">
        <w:rPr>
          <w:rFonts w:ascii="Arial" w:eastAsia="Arial" w:hAnsi="Arial" w:cs="Arial"/>
        </w:rPr>
        <w:t xml:space="preserve"> el bien del mal, </w:t>
      </w:r>
      <w:r w:rsidR="5FCAB3B9" w:rsidRPr="00DF32F5">
        <w:rPr>
          <w:rFonts w:ascii="Arial" w:eastAsia="Arial" w:hAnsi="Arial" w:cs="Arial"/>
        </w:rPr>
        <w:t>pero es esta “interferencia madurativa” la que les traiciona</w:t>
      </w:r>
      <w:r w:rsidRPr="00DF32F5">
        <w:rPr>
          <w:rFonts w:ascii="Arial" w:eastAsia="Arial" w:hAnsi="Arial" w:cs="Arial"/>
        </w:rPr>
        <w:t xml:space="preserve"> </w:t>
      </w:r>
      <w:r w:rsidR="69CDEE65" w:rsidRPr="00DF32F5">
        <w:rPr>
          <w:rFonts w:ascii="Arial" w:eastAsia="Arial" w:hAnsi="Arial" w:cs="Arial"/>
        </w:rPr>
        <w:t xml:space="preserve">y </w:t>
      </w:r>
      <w:r w:rsidRPr="00DF32F5">
        <w:rPr>
          <w:rFonts w:ascii="Arial" w:eastAsia="Arial" w:hAnsi="Arial" w:cs="Arial"/>
        </w:rPr>
        <w:t xml:space="preserve">con mucha </w:t>
      </w:r>
      <w:r w:rsidR="04787201" w:rsidRPr="00DF32F5">
        <w:rPr>
          <w:rFonts w:ascii="Arial" w:eastAsia="Arial" w:hAnsi="Arial" w:cs="Arial"/>
        </w:rPr>
        <w:t>frecuencia anteponen</w:t>
      </w:r>
      <w:r w:rsidRPr="00DF32F5">
        <w:rPr>
          <w:rFonts w:ascii="Arial" w:eastAsia="Arial" w:hAnsi="Arial" w:cs="Arial"/>
        </w:rPr>
        <w:t xml:space="preserve"> sus emociones</w:t>
      </w:r>
      <w:r w:rsidR="650EF1A5" w:rsidRPr="00DF32F5">
        <w:rPr>
          <w:rFonts w:ascii="Arial" w:eastAsia="Arial" w:hAnsi="Arial" w:cs="Arial"/>
        </w:rPr>
        <w:t xml:space="preserve"> y</w:t>
      </w:r>
      <w:r w:rsidRPr="00DF32F5">
        <w:rPr>
          <w:rFonts w:ascii="Arial" w:eastAsia="Arial" w:hAnsi="Arial" w:cs="Arial"/>
        </w:rPr>
        <w:t xml:space="preserve"> las influencias de otras personas</w:t>
      </w:r>
      <w:r w:rsidR="63A78FDF" w:rsidRPr="00DF32F5">
        <w:rPr>
          <w:rFonts w:ascii="Arial" w:eastAsia="Arial" w:hAnsi="Arial" w:cs="Arial"/>
        </w:rPr>
        <w:t xml:space="preserve"> </w:t>
      </w:r>
      <w:r w:rsidR="6C90F123" w:rsidRPr="00DF32F5">
        <w:rPr>
          <w:rFonts w:ascii="Arial" w:eastAsia="Arial" w:hAnsi="Arial" w:cs="Arial"/>
        </w:rPr>
        <w:t xml:space="preserve">a las </w:t>
      </w:r>
      <w:r w:rsidRPr="00DF32F5">
        <w:rPr>
          <w:rFonts w:ascii="Arial" w:eastAsia="Arial" w:hAnsi="Arial" w:cs="Arial"/>
        </w:rPr>
        <w:t xml:space="preserve"> decisiones </w:t>
      </w:r>
      <w:r w:rsidR="11535E8D" w:rsidRPr="00DF32F5">
        <w:rPr>
          <w:rFonts w:ascii="Arial" w:eastAsia="Arial" w:hAnsi="Arial" w:cs="Arial"/>
        </w:rPr>
        <w:t xml:space="preserve">que les dicta su prefrontal. </w:t>
      </w:r>
    </w:p>
    <w:p w14:paraId="11157682" w14:textId="46487575" w:rsidR="00BB069A" w:rsidRDefault="34860D69" w:rsidP="6A38C262">
      <w:pPr>
        <w:jc w:val="both"/>
        <w:rPr>
          <w:rFonts w:ascii="Arial" w:eastAsia="Arial" w:hAnsi="Arial" w:cs="Arial"/>
        </w:rPr>
      </w:pPr>
      <w:r w:rsidRPr="00DF32F5">
        <w:rPr>
          <w:rFonts w:ascii="Arial" w:eastAsia="Arial" w:hAnsi="Arial" w:cs="Arial"/>
        </w:rPr>
        <w:t>Lo vulnerable de este periodo, desde el punto de vista madurativo, como lo explicamos, debe alertar a todos los proveedores de salud y del cuidado de los adolescentes para identificar estas situaciones peligrosas y abordarlas con seguridad de la fisiología normal del desarrollo del cerebro durante esta controversial etapa de la niñez conocida como adolescencia.</w:t>
      </w:r>
      <w:r w:rsidR="0A14A452" w:rsidRPr="00DF32F5">
        <w:rPr>
          <w:rFonts w:ascii="Arial" w:eastAsia="Arial" w:hAnsi="Arial" w:cs="Arial"/>
        </w:rPr>
        <w:t xml:space="preserve"> </w:t>
      </w:r>
    </w:p>
    <w:p w14:paraId="46EADB42" w14:textId="77777777" w:rsidR="00060BE5" w:rsidRPr="00DF32F5" w:rsidRDefault="00060BE5" w:rsidP="00060BE5">
      <w:pPr>
        <w:jc w:val="center"/>
        <w:rPr>
          <w:rFonts w:ascii="Arial" w:eastAsia="Arial" w:hAnsi="Arial" w:cs="Arial"/>
        </w:rPr>
      </w:pPr>
    </w:p>
    <w:p w14:paraId="5143D94F" w14:textId="14AF1657" w:rsidR="00BB069A" w:rsidRDefault="2796FBDA" w:rsidP="6A38C262">
      <w:pPr>
        <w:jc w:val="both"/>
        <w:rPr>
          <w:rFonts w:ascii="Arial" w:eastAsia="Arial" w:hAnsi="Arial" w:cs="Arial"/>
        </w:rPr>
      </w:pPr>
      <w:r w:rsidRPr="00DF32F5">
        <w:rPr>
          <w:rFonts w:ascii="Arial" w:hAnsi="Arial" w:cs="Arial"/>
          <w:noProof/>
        </w:rPr>
        <w:drawing>
          <wp:inline distT="0" distB="0" distL="0" distR="0" wp14:anchorId="4AECF4A7" wp14:editId="57ED09E5">
            <wp:extent cx="4943475" cy="3028708"/>
            <wp:effectExtent l="0" t="0" r="0" b="635"/>
            <wp:docPr id="951077004" name="Imagen 95107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50285" cy="3032881"/>
                    </a:xfrm>
                    <a:prstGeom prst="rect">
                      <a:avLst/>
                    </a:prstGeom>
                  </pic:spPr>
                </pic:pic>
              </a:graphicData>
            </a:graphic>
          </wp:inline>
        </w:drawing>
      </w:r>
    </w:p>
    <w:p w14:paraId="0931E309" w14:textId="09BF2BE0" w:rsidR="00750018" w:rsidRPr="00DF32F5" w:rsidRDefault="00277596" w:rsidP="6A38C262">
      <w:pPr>
        <w:jc w:val="both"/>
        <w:rPr>
          <w:rFonts w:ascii="Arial" w:eastAsia="Arial" w:hAnsi="Arial" w:cs="Arial"/>
        </w:rPr>
      </w:pPr>
      <w:r>
        <w:rPr>
          <w:rFonts w:ascii="Arial" w:eastAsia="Arial" w:hAnsi="Arial" w:cs="Arial"/>
        </w:rPr>
        <w:t xml:space="preserve">Figura No. 1. </w:t>
      </w:r>
      <w:r w:rsidR="00750018">
        <w:rPr>
          <w:rFonts w:ascii="Arial" w:eastAsia="Arial" w:hAnsi="Arial" w:cs="Arial"/>
        </w:rPr>
        <w:t>Fuente: Neurociencia</w:t>
      </w:r>
      <w:sdt>
        <w:sdtPr>
          <w:rPr>
            <w:rFonts w:ascii="Arial" w:eastAsia="Arial" w:hAnsi="Arial" w:cs="Arial"/>
          </w:rPr>
          <w:id w:val="1743438756"/>
          <w:citation/>
        </w:sdtPr>
        <w:sdtContent>
          <w:r w:rsidR="00750018">
            <w:rPr>
              <w:rFonts w:ascii="Arial" w:eastAsia="Arial" w:hAnsi="Arial" w:cs="Arial"/>
            </w:rPr>
            <w:fldChar w:fldCharType="begin"/>
          </w:r>
          <w:r w:rsidR="00750018">
            <w:rPr>
              <w:rFonts w:ascii="Arial" w:eastAsia="Arial" w:hAnsi="Arial" w:cs="Arial"/>
            </w:rPr>
            <w:instrText xml:space="preserve"> CITATION Gie15 \l 6154 </w:instrText>
          </w:r>
          <w:r w:rsidR="00750018">
            <w:rPr>
              <w:rFonts w:ascii="Arial" w:eastAsia="Arial" w:hAnsi="Arial" w:cs="Arial"/>
            </w:rPr>
            <w:fldChar w:fldCharType="separate"/>
          </w:r>
          <w:r w:rsidR="001B35E3">
            <w:rPr>
              <w:rFonts w:ascii="Arial" w:eastAsia="Arial" w:hAnsi="Arial" w:cs="Arial"/>
              <w:noProof/>
            </w:rPr>
            <w:t xml:space="preserve"> </w:t>
          </w:r>
          <w:r w:rsidR="001B35E3" w:rsidRPr="001B35E3">
            <w:rPr>
              <w:rFonts w:ascii="Arial" w:eastAsia="Arial" w:hAnsi="Arial" w:cs="Arial"/>
              <w:noProof/>
            </w:rPr>
            <w:t>(Giedd, 2015)</w:t>
          </w:r>
          <w:r w:rsidR="00750018">
            <w:rPr>
              <w:rFonts w:ascii="Arial" w:eastAsia="Arial" w:hAnsi="Arial" w:cs="Arial"/>
            </w:rPr>
            <w:fldChar w:fldCharType="end"/>
          </w:r>
        </w:sdtContent>
      </w:sdt>
    </w:p>
    <w:p w14:paraId="13148739" w14:textId="27BA8FB7" w:rsidR="00BB069A" w:rsidRPr="00DF32F5" w:rsidRDefault="00BB069A" w:rsidP="6A38C262">
      <w:pPr>
        <w:jc w:val="both"/>
        <w:rPr>
          <w:rFonts w:ascii="Arial" w:eastAsia="Arial" w:hAnsi="Arial" w:cs="Arial"/>
        </w:rPr>
      </w:pPr>
    </w:p>
    <w:p w14:paraId="27DC3689" w14:textId="6C636570" w:rsidR="00BB069A" w:rsidRPr="00750018" w:rsidRDefault="56549CBE" w:rsidP="6A38C262">
      <w:pPr>
        <w:jc w:val="both"/>
        <w:rPr>
          <w:rFonts w:ascii="Arial" w:eastAsia="Arial" w:hAnsi="Arial" w:cs="Arial"/>
          <w:color w:val="156082" w:themeColor="accent1"/>
        </w:rPr>
      </w:pPr>
      <w:r w:rsidRPr="00750018">
        <w:rPr>
          <w:rFonts w:ascii="Arial" w:eastAsia="Arial" w:hAnsi="Arial" w:cs="Arial"/>
          <w:color w:val="156082" w:themeColor="accent1"/>
        </w:rPr>
        <w:t>P</w:t>
      </w:r>
      <w:r w:rsidR="00B83912" w:rsidRPr="00750018">
        <w:rPr>
          <w:rFonts w:ascii="Arial" w:eastAsia="Arial" w:hAnsi="Arial" w:cs="Arial"/>
          <w:color w:val="156082" w:themeColor="accent1"/>
        </w:rPr>
        <w:t xml:space="preserve">RINCIPALES </w:t>
      </w:r>
      <w:r w:rsidR="001A105D" w:rsidRPr="00750018">
        <w:rPr>
          <w:rFonts w:ascii="Arial" w:eastAsia="Arial" w:hAnsi="Arial" w:cs="Arial"/>
          <w:color w:val="156082" w:themeColor="accent1"/>
        </w:rPr>
        <w:t>FACTORES DE RIESGO BIOPSICOSOCIALES</w:t>
      </w:r>
    </w:p>
    <w:p w14:paraId="46F26CDB" w14:textId="0C55AD02" w:rsidR="007B0451" w:rsidRPr="00DF32F5" w:rsidRDefault="007B0451" w:rsidP="6A38C262">
      <w:pPr>
        <w:jc w:val="both"/>
        <w:rPr>
          <w:rFonts w:ascii="Arial" w:eastAsia="Arial" w:hAnsi="Arial" w:cs="Arial"/>
        </w:rPr>
      </w:pPr>
      <w:r w:rsidRPr="00DF32F5">
        <w:rPr>
          <w:rFonts w:ascii="Arial" w:eastAsia="Arial" w:hAnsi="Arial" w:cs="Arial"/>
        </w:rPr>
        <w:t xml:space="preserve">Erikson describe “la adolescencia como una crisis normativa, una fase normal de incremento de conflictos, donde la tarea más importante es </w:t>
      </w:r>
      <w:r w:rsidR="00AD20FE" w:rsidRPr="00DF32F5">
        <w:rPr>
          <w:rFonts w:ascii="Arial" w:eastAsia="Arial" w:hAnsi="Arial" w:cs="Arial"/>
        </w:rPr>
        <w:t>construir</w:t>
      </w:r>
      <w:r w:rsidRPr="00DF32F5">
        <w:rPr>
          <w:rFonts w:ascii="Arial" w:eastAsia="Arial" w:hAnsi="Arial" w:cs="Arial"/>
        </w:rPr>
        <w:t xml:space="preserve"> una identidad coherente y evitar la confusión de roles.”</w:t>
      </w:r>
    </w:p>
    <w:p w14:paraId="06CCC4CF" w14:textId="02D0FCBE" w:rsidR="00B265F8" w:rsidRPr="00DF32F5" w:rsidRDefault="007B0451" w:rsidP="6A38C262">
      <w:pPr>
        <w:jc w:val="both"/>
        <w:rPr>
          <w:rFonts w:ascii="Arial" w:eastAsia="Arial" w:hAnsi="Arial" w:cs="Arial"/>
        </w:rPr>
      </w:pPr>
      <w:r w:rsidRPr="00DF32F5">
        <w:rPr>
          <w:rFonts w:ascii="Arial" w:eastAsia="Arial" w:hAnsi="Arial" w:cs="Arial"/>
        </w:rPr>
        <w:t>Adicional a los cambios propios de</w:t>
      </w:r>
      <w:r w:rsidR="009007F8" w:rsidRPr="00DF32F5">
        <w:rPr>
          <w:rFonts w:ascii="Arial" w:eastAsia="Arial" w:hAnsi="Arial" w:cs="Arial"/>
        </w:rPr>
        <w:t xml:space="preserve">l desarrollo </w:t>
      </w:r>
      <w:r w:rsidR="36262E41" w:rsidRPr="00DF32F5">
        <w:rPr>
          <w:rFonts w:ascii="Arial" w:eastAsia="Arial" w:hAnsi="Arial" w:cs="Arial"/>
        </w:rPr>
        <w:t>fisiológico</w:t>
      </w:r>
      <w:r w:rsidR="009007F8" w:rsidRPr="00DF32F5">
        <w:rPr>
          <w:rFonts w:ascii="Arial" w:eastAsia="Arial" w:hAnsi="Arial" w:cs="Arial"/>
        </w:rPr>
        <w:t xml:space="preserve"> y mental, existen factores que influyen en la formación integral, es una </w:t>
      </w:r>
      <w:r w:rsidR="00AD20FE" w:rsidRPr="00DF32F5">
        <w:rPr>
          <w:rFonts w:ascii="Arial" w:eastAsia="Arial" w:hAnsi="Arial" w:cs="Arial"/>
        </w:rPr>
        <w:t>búsqueda</w:t>
      </w:r>
      <w:r w:rsidR="009007F8" w:rsidRPr="00DF32F5">
        <w:rPr>
          <w:rFonts w:ascii="Arial" w:eastAsia="Arial" w:hAnsi="Arial" w:cs="Arial"/>
        </w:rPr>
        <w:t xml:space="preserve"> de su identidad como </w:t>
      </w:r>
      <w:r w:rsidR="051F0A75" w:rsidRPr="00DF32F5">
        <w:rPr>
          <w:rFonts w:ascii="Arial" w:eastAsia="Arial" w:hAnsi="Arial" w:cs="Arial"/>
        </w:rPr>
        <w:t>describe</w:t>
      </w:r>
      <w:r w:rsidR="009007F8" w:rsidRPr="00DF32F5">
        <w:rPr>
          <w:rFonts w:ascii="Arial" w:eastAsia="Arial" w:hAnsi="Arial" w:cs="Arial"/>
        </w:rPr>
        <w:t xml:space="preserve"> Eri</w:t>
      </w:r>
      <w:r w:rsidR="00AD20FE" w:rsidRPr="00DF32F5">
        <w:rPr>
          <w:rFonts w:ascii="Arial" w:eastAsia="Arial" w:hAnsi="Arial" w:cs="Arial"/>
        </w:rPr>
        <w:t>k</w:t>
      </w:r>
      <w:r w:rsidR="009007F8" w:rsidRPr="00DF32F5">
        <w:rPr>
          <w:rFonts w:ascii="Arial" w:eastAsia="Arial" w:hAnsi="Arial" w:cs="Arial"/>
        </w:rPr>
        <w:t>son cuyos objetivos ser</w:t>
      </w:r>
      <w:r w:rsidR="5F3D51CD" w:rsidRPr="00DF32F5">
        <w:rPr>
          <w:rFonts w:ascii="Arial" w:eastAsia="Arial" w:hAnsi="Arial" w:cs="Arial"/>
        </w:rPr>
        <w:t>í</w:t>
      </w:r>
      <w:r w:rsidR="009007F8" w:rsidRPr="00DF32F5">
        <w:rPr>
          <w:rFonts w:ascii="Arial" w:eastAsia="Arial" w:hAnsi="Arial" w:cs="Arial"/>
        </w:rPr>
        <w:t>a</w:t>
      </w:r>
      <w:r w:rsidR="00AD20FE" w:rsidRPr="00DF32F5">
        <w:rPr>
          <w:rFonts w:ascii="Arial" w:eastAsia="Arial" w:hAnsi="Arial" w:cs="Arial"/>
        </w:rPr>
        <w:t>n</w:t>
      </w:r>
      <w:r w:rsidR="009007F8" w:rsidRPr="00DF32F5">
        <w:rPr>
          <w:rFonts w:ascii="Arial" w:eastAsia="Arial" w:hAnsi="Arial" w:cs="Arial"/>
        </w:rPr>
        <w:t xml:space="preserve"> el</w:t>
      </w:r>
      <w:r w:rsidR="00AD20FE" w:rsidRPr="00DF32F5">
        <w:rPr>
          <w:rFonts w:ascii="Arial" w:eastAsia="Arial" w:hAnsi="Arial" w:cs="Arial"/>
        </w:rPr>
        <w:t xml:space="preserve"> </w:t>
      </w:r>
      <w:r w:rsidR="009007F8" w:rsidRPr="00DF32F5">
        <w:rPr>
          <w:rFonts w:ascii="Arial" w:eastAsia="Arial" w:hAnsi="Arial" w:cs="Arial"/>
        </w:rPr>
        <w:t xml:space="preserve">adquirir </w:t>
      </w:r>
      <w:r w:rsidR="00AD20FE" w:rsidRPr="00DF32F5">
        <w:rPr>
          <w:rFonts w:ascii="Arial" w:eastAsia="Arial" w:hAnsi="Arial" w:cs="Arial"/>
        </w:rPr>
        <w:t>independencia</w:t>
      </w:r>
      <w:r w:rsidR="009007F8" w:rsidRPr="00DF32F5">
        <w:rPr>
          <w:rFonts w:ascii="Arial" w:eastAsia="Arial" w:hAnsi="Arial" w:cs="Arial"/>
        </w:rPr>
        <w:t xml:space="preserve"> paterna tomando conciencia de su imagen corporal y </w:t>
      </w:r>
      <w:r w:rsidR="00AD20FE" w:rsidRPr="00DF32F5">
        <w:rPr>
          <w:rFonts w:ascii="Arial" w:eastAsia="Arial" w:hAnsi="Arial" w:cs="Arial"/>
        </w:rPr>
        <w:t>aceptarla,</w:t>
      </w:r>
      <w:r w:rsidR="009007F8" w:rsidRPr="00DF32F5">
        <w:rPr>
          <w:rFonts w:ascii="Arial" w:eastAsia="Arial" w:hAnsi="Arial" w:cs="Arial"/>
        </w:rPr>
        <w:t xml:space="preserve"> establecer relaciones sana</w:t>
      </w:r>
      <w:r w:rsidR="00AD20FE" w:rsidRPr="00DF32F5">
        <w:rPr>
          <w:rFonts w:ascii="Arial" w:eastAsia="Arial" w:hAnsi="Arial" w:cs="Arial"/>
        </w:rPr>
        <w:t>s</w:t>
      </w:r>
      <w:r w:rsidR="009007F8" w:rsidRPr="00DF32F5">
        <w:rPr>
          <w:rFonts w:ascii="Arial" w:eastAsia="Arial" w:hAnsi="Arial" w:cs="Arial"/>
        </w:rPr>
        <w:t xml:space="preserve"> con sus pares estableciendo una identidad </w:t>
      </w:r>
      <w:r w:rsidR="00AD20FE" w:rsidRPr="00DF32F5">
        <w:rPr>
          <w:rFonts w:ascii="Arial" w:eastAsia="Arial" w:hAnsi="Arial" w:cs="Arial"/>
        </w:rPr>
        <w:t>sexual,</w:t>
      </w:r>
      <w:r w:rsidR="009007F8" w:rsidRPr="00DF32F5">
        <w:rPr>
          <w:rFonts w:ascii="Arial" w:eastAsia="Arial" w:hAnsi="Arial" w:cs="Arial"/>
        </w:rPr>
        <w:t xml:space="preserve"> </w:t>
      </w:r>
      <w:r w:rsidR="00D9538C" w:rsidRPr="00DF32F5">
        <w:rPr>
          <w:rFonts w:ascii="Arial" w:eastAsia="Arial" w:hAnsi="Arial" w:cs="Arial"/>
        </w:rPr>
        <w:t>cognitiva</w:t>
      </w:r>
      <w:r w:rsidR="009007F8" w:rsidRPr="00DF32F5">
        <w:rPr>
          <w:rFonts w:ascii="Arial" w:eastAsia="Arial" w:hAnsi="Arial" w:cs="Arial"/>
        </w:rPr>
        <w:t xml:space="preserve"> y moral. Des</w:t>
      </w:r>
      <w:r w:rsidR="00AD20FE" w:rsidRPr="00DF32F5">
        <w:rPr>
          <w:rFonts w:ascii="Arial" w:eastAsia="Arial" w:hAnsi="Arial" w:cs="Arial"/>
        </w:rPr>
        <w:t>d</w:t>
      </w:r>
      <w:r w:rsidR="009007F8" w:rsidRPr="00DF32F5">
        <w:rPr>
          <w:rFonts w:ascii="Arial" w:eastAsia="Arial" w:hAnsi="Arial" w:cs="Arial"/>
        </w:rPr>
        <w:t>e una perspecti</w:t>
      </w:r>
      <w:r w:rsidR="00AD20FE" w:rsidRPr="00DF32F5">
        <w:rPr>
          <w:rFonts w:ascii="Arial" w:eastAsia="Arial" w:hAnsi="Arial" w:cs="Arial"/>
        </w:rPr>
        <w:t>v</w:t>
      </w:r>
      <w:r w:rsidR="009007F8" w:rsidRPr="00DF32F5">
        <w:rPr>
          <w:rFonts w:ascii="Arial" w:eastAsia="Arial" w:hAnsi="Arial" w:cs="Arial"/>
        </w:rPr>
        <w:t>a ecológica</w:t>
      </w:r>
      <w:r w:rsidR="00AD20FE" w:rsidRPr="00DF32F5">
        <w:rPr>
          <w:rFonts w:ascii="Arial" w:eastAsia="Arial" w:hAnsi="Arial" w:cs="Arial"/>
        </w:rPr>
        <w:t xml:space="preserve"> </w:t>
      </w:r>
      <w:r w:rsidR="00B265F8" w:rsidRPr="00DF32F5">
        <w:rPr>
          <w:rFonts w:ascii="Arial" w:eastAsia="Arial" w:hAnsi="Arial" w:cs="Arial"/>
        </w:rPr>
        <w:t xml:space="preserve">del desarrollo del </w:t>
      </w:r>
      <w:r w:rsidR="00B265F8" w:rsidRPr="00DF32F5">
        <w:rPr>
          <w:rFonts w:ascii="Arial" w:eastAsia="Arial" w:hAnsi="Arial" w:cs="Arial"/>
        </w:rPr>
        <w:lastRenderedPageBreak/>
        <w:t>ado</w:t>
      </w:r>
      <w:r w:rsidR="00AD20FE" w:rsidRPr="00DF32F5">
        <w:rPr>
          <w:rFonts w:ascii="Arial" w:eastAsia="Arial" w:hAnsi="Arial" w:cs="Arial"/>
        </w:rPr>
        <w:t>les</w:t>
      </w:r>
      <w:r w:rsidR="00B265F8" w:rsidRPr="00DF32F5">
        <w:rPr>
          <w:rFonts w:ascii="Arial" w:eastAsia="Arial" w:hAnsi="Arial" w:cs="Arial"/>
        </w:rPr>
        <w:t xml:space="preserve">cente, se </w:t>
      </w:r>
      <w:r w:rsidR="00AD20FE" w:rsidRPr="00DF32F5">
        <w:rPr>
          <w:rFonts w:ascii="Arial" w:eastAsia="Arial" w:hAnsi="Arial" w:cs="Arial"/>
        </w:rPr>
        <w:t>co</w:t>
      </w:r>
      <w:r w:rsidR="00B265F8" w:rsidRPr="00DF32F5">
        <w:rPr>
          <w:rFonts w:ascii="Arial" w:eastAsia="Arial" w:hAnsi="Arial" w:cs="Arial"/>
        </w:rPr>
        <w:t xml:space="preserve">mprende que la </w:t>
      </w:r>
      <w:r w:rsidR="00AD20FE" w:rsidRPr="00DF32F5">
        <w:rPr>
          <w:rFonts w:ascii="Arial" w:eastAsia="Arial" w:hAnsi="Arial" w:cs="Arial"/>
        </w:rPr>
        <w:t>variabilidad</w:t>
      </w:r>
      <w:r w:rsidR="00B265F8" w:rsidRPr="00DF32F5">
        <w:rPr>
          <w:rFonts w:ascii="Arial" w:eastAsia="Arial" w:hAnsi="Arial" w:cs="Arial"/>
        </w:rPr>
        <w:t xml:space="preserve"> depende no s</w:t>
      </w:r>
      <w:r w:rsidR="00945353">
        <w:rPr>
          <w:rFonts w:ascii="Arial" w:eastAsia="Arial" w:hAnsi="Arial" w:cs="Arial"/>
        </w:rPr>
        <w:t>ó</w:t>
      </w:r>
      <w:r w:rsidR="00B265F8" w:rsidRPr="00DF32F5">
        <w:rPr>
          <w:rFonts w:ascii="Arial" w:eastAsia="Arial" w:hAnsi="Arial" w:cs="Arial"/>
        </w:rPr>
        <w:t>lo de aspectos referidos a la herencia genética sino tambi</w:t>
      </w:r>
      <w:r w:rsidR="00AD20FE" w:rsidRPr="00DF32F5">
        <w:rPr>
          <w:rFonts w:ascii="Arial" w:eastAsia="Arial" w:hAnsi="Arial" w:cs="Arial"/>
        </w:rPr>
        <w:t>é</w:t>
      </w:r>
      <w:r w:rsidR="00B265F8" w:rsidRPr="00DF32F5">
        <w:rPr>
          <w:rFonts w:ascii="Arial" w:eastAsia="Arial" w:hAnsi="Arial" w:cs="Arial"/>
        </w:rPr>
        <w:t>n a las influenc</w:t>
      </w:r>
      <w:r w:rsidR="00AD20FE" w:rsidRPr="00DF32F5">
        <w:rPr>
          <w:rFonts w:ascii="Arial" w:eastAsia="Arial" w:hAnsi="Arial" w:cs="Arial"/>
        </w:rPr>
        <w:t>ia</w:t>
      </w:r>
      <w:r w:rsidR="00B265F8" w:rsidRPr="00DF32F5">
        <w:rPr>
          <w:rFonts w:ascii="Arial" w:eastAsia="Arial" w:hAnsi="Arial" w:cs="Arial"/>
        </w:rPr>
        <w:t xml:space="preserve">s del ambiente </w:t>
      </w:r>
      <w:r w:rsidR="00AD20FE" w:rsidRPr="00DF32F5">
        <w:rPr>
          <w:rFonts w:ascii="Arial" w:eastAsia="Arial" w:hAnsi="Arial" w:cs="Arial"/>
        </w:rPr>
        <w:t>físico,</w:t>
      </w:r>
      <w:r w:rsidR="00B265F8" w:rsidRPr="00DF32F5">
        <w:rPr>
          <w:rFonts w:ascii="Arial" w:eastAsia="Arial" w:hAnsi="Arial" w:cs="Arial"/>
        </w:rPr>
        <w:t xml:space="preserve"> social y cultural en el que se </w:t>
      </w:r>
      <w:r w:rsidR="00AD20FE" w:rsidRPr="00DF32F5">
        <w:rPr>
          <w:rFonts w:ascii="Arial" w:eastAsia="Arial" w:hAnsi="Arial" w:cs="Arial"/>
        </w:rPr>
        <w:t xml:space="preserve">desarrollan </w:t>
      </w:r>
      <w:r w:rsidR="00B265F8" w:rsidRPr="00DF32F5">
        <w:rPr>
          <w:rFonts w:ascii="Arial" w:eastAsia="Arial" w:hAnsi="Arial" w:cs="Arial"/>
        </w:rPr>
        <w:t>las persona</w:t>
      </w:r>
      <w:r w:rsidR="00AD20FE" w:rsidRPr="00DF32F5">
        <w:rPr>
          <w:rFonts w:ascii="Arial" w:eastAsia="Arial" w:hAnsi="Arial" w:cs="Arial"/>
        </w:rPr>
        <w:t>s</w:t>
      </w:r>
      <w:r w:rsidR="00B265F8" w:rsidRPr="00DF32F5">
        <w:rPr>
          <w:rFonts w:ascii="Arial" w:eastAsia="Arial" w:hAnsi="Arial" w:cs="Arial"/>
        </w:rPr>
        <w:t xml:space="preserve"> adolescentes. </w:t>
      </w:r>
    </w:p>
    <w:p w14:paraId="4F211AB2" w14:textId="7D96D89F" w:rsidR="003042EA" w:rsidRPr="00DF32F5" w:rsidRDefault="00B265F8" w:rsidP="6A38C262">
      <w:pPr>
        <w:jc w:val="both"/>
        <w:rPr>
          <w:rFonts w:ascii="Arial" w:eastAsia="Arial" w:hAnsi="Arial" w:cs="Arial"/>
        </w:rPr>
      </w:pPr>
      <w:bookmarkStart w:id="0" w:name="_Int_AsELVlwe"/>
      <w:r w:rsidRPr="00DF32F5">
        <w:rPr>
          <w:rFonts w:ascii="Arial" w:eastAsia="Arial" w:hAnsi="Arial" w:cs="Arial"/>
        </w:rPr>
        <w:t>La identidad pa</w:t>
      </w:r>
      <w:r w:rsidR="00AD20FE" w:rsidRPr="00DF32F5">
        <w:rPr>
          <w:rFonts w:ascii="Arial" w:eastAsia="Arial" w:hAnsi="Arial" w:cs="Arial"/>
        </w:rPr>
        <w:t>r</w:t>
      </w:r>
      <w:r w:rsidRPr="00DF32F5">
        <w:rPr>
          <w:rFonts w:ascii="Arial" w:eastAsia="Arial" w:hAnsi="Arial" w:cs="Arial"/>
        </w:rPr>
        <w:t xml:space="preserve">a un </w:t>
      </w:r>
      <w:r w:rsidR="00AD20FE" w:rsidRPr="00DF32F5">
        <w:rPr>
          <w:rFonts w:ascii="Arial" w:eastAsia="Arial" w:hAnsi="Arial" w:cs="Arial"/>
        </w:rPr>
        <w:t>adolescente</w:t>
      </w:r>
      <w:r w:rsidRPr="00DF32F5">
        <w:rPr>
          <w:rFonts w:ascii="Arial" w:eastAsia="Arial" w:hAnsi="Arial" w:cs="Arial"/>
        </w:rPr>
        <w:t xml:space="preserve"> se </w:t>
      </w:r>
      <w:r w:rsidR="00AD20FE" w:rsidRPr="00DF32F5">
        <w:rPr>
          <w:rFonts w:ascii="Arial" w:eastAsia="Arial" w:hAnsi="Arial" w:cs="Arial"/>
        </w:rPr>
        <w:t>torna</w:t>
      </w:r>
      <w:r w:rsidRPr="00DF32F5">
        <w:rPr>
          <w:rFonts w:ascii="Arial" w:eastAsia="Arial" w:hAnsi="Arial" w:cs="Arial"/>
        </w:rPr>
        <w:t xml:space="preserve"> en una experiencia que se viene integra</w:t>
      </w:r>
      <w:r w:rsidR="00D9538C" w:rsidRPr="00DF32F5">
        <w:rPr>
          <w:rFonts w:ascii="Arial" w:eastAsia="Arial" w:hAnsi="Arial" w:cs="Arial"/>
        </w:rPr>
        <w:t>nd</w:t>
      </w:r>
      <w:r w:rsidRPr="00DF32F5">
        <w:rPr>
          <w:rFonts w:ascii="Arial" w:eastAsia="Arial" w:hAnsi="Arial" w:cs="Arial"/>
        </w:rPr>
        <w:t>o desde sus prim</w:t>
      </w:r>
      <w:r w:rsidR="00AD20FE" w:rsidRPr="00DF32F5">
        <w:rPr>
          <w:rFonts w:ascii="Arial" w:eastAsia="Arial" w:hAnsi="Arial" w:cs="Arial"/>
        </w:rPr>
        <w:t>e</w:t>
      </w:r>
      <w:r w:rsidRPr="00DF32F5">
        <w:rPr>
          <w:rFonts w:ascii="Arial" w:eastAsia="Arial" w:hAnsi="Arial" w:cs="Arial"/>
        </w:rPr>
        <w:t>ros a</w:t>
      </w:r>
      <w:r w:rsidR="00AD20FE" w:rsidRPr="00DF32F5">
        <w:rPr>
          <w:rFonts w:ascii="Arial" w:eastAsia="Arial" w:hAnsi="Arial" w:cs="Arial"/>
        </w:rPr>
        <w:t>ños</w:t>
      </w:r>
      <w:r w:rsidRPr="00DF32F5">
        <w:rPr>
          <w:rFonts w:ascii="Arial" w:eastAsia="Arial" w:hAnsi="Arial" w:cs="Arial"/>
        </w:rPr>
        <w:t xml:space="preserve"> de vida, per</w:t>
      </w:r>
      <w:r w:rsidR="00AD20FE" w:rsidRPr="00DF32F5">
        <w:rPr>
          <w:rFonts w:ascii="Arial" w:eastAsia="Arial" w:hAnsi="Arial" w:cs="Arial"/>
        </w:rPr>
        <w:t>o</w:t>
      </w:r>
      <w:r w:rsidRPr="00DF32F5">
        <w:rPr>
          <w:rFonts w:ascii="Arial" w:eastAsia="Arial" w:hAnsi="Arial" w:cs="Arial"/>
        </w:rPr>
        <w:t xml:space="preserve"> es en</w:t>
      </w:r>
      <w:r w:rsidR="00AD20FE" w:rsidRPr="00DF32F5">
        <w:rPr>
          <w:rFonts w:ascii="Arial" w:eastAsia="Arial" w:hAnsi="Arial" w:cs="Arial"/>
        </w:rPr>
        <w:t xml:space="preserve"> </w:t>
      </w:r>
      <w:r w:rsidRPr="00DF32F5">
        <w:rPr>
          <w:rFonts w:ascii="Arial" w:eastAsia="Arial" w:hAnsi="Arial" w:cs="Arial"/>
        </w:rPr>
        <w:t>es</w:t>
      </w:r>
      <w:r w:rsidR="00D9538C" w:rsidRPr="00DF32F5">
        <w:rPr>
          <w:rFonts w:ascii="Arial" w:eastAsia="Arial" w:hAnsi="Arial" w:cs="Arial"/>
        </w:rPr>
        <w:t>t</w:t>
      </w:r>
      <w:r w:rsidRPr="00DF32F5">
        <w:rPr>
          <w:rFonts w:ascii="Arial" w:eastAsia="Arial" w:hAnsi="Arial" w:cs="Arial"/>
        </w:rPr>
        <w:t>e per</w:t>
      </w:r>
      <w:r w:rsidR="00D9538C" w:rsidRPr="00DF32F5">
        <w:rPr>
          <w:rFonts w:ascii="Arial" w:eastAsia="Arial" w:hAnsi="Arial" w:cs="Arial"/>
        </w:rPr>
        <w:t>í</w:t>
      </w:r>
      <w:r w:rsidRPr="00DF32F5">
        <w:rPr>
          <w:rFonts w:ascii="Arial" w:eastAsia="Arial" w:hAnsi="Arial" w:cs="Arial"/>
        </w:rPr>
        <w:t>odo donde se adq</w:t>
      </w:r>
      <w:r w:rsidR="00D9538C" w:rsidRPr="00DF32F5">
        <w:rPr>
          <w:rFonts w:ascii="Arial" w:eastAsia="Arial" w:hAnsi="Arial" w:cs="Arial"/>
        </w:rPr>
        <w:t>u</w:t>
      </w:r>
      <w:r w:rsidRPr="00DF32F5">
        <w:rPr>
          <w:rFonts w:ascii="Arial" w:eastAsia="Arial" w:hAnsi="Arial" w:cs="Arial"/>
        </w:rPr>
        <w:t>iere m</w:t>
      </w:r>
      <w:r w:rsidR="00D9538C" w:rsidRPr="00DF32F5">
        <w:rPr>
          <w:rFonts w:ascii="Arial" w:eastAsia="Arial" w:hAnsi="Arial" w:cs="Arial"/>
        </w:rPr>
        <w:t>á</w:t>
      </w:r>
      <w:r w:rsidRPr="00DF32F5">
        <w:rPr>
          <w:rFonts w:ascii="Arial" w:eastAsia="Arial" w:hAnsi="Arial" w:cs="Arial"/>
        </w:rPr>
        <w:t>s conciencia</w:t>
      </w:r>
      <w:r w:rsidR="00D9538C" w:rsidRPr="00DF32F5">
        <w:rPr>
          <w:rFonts w:ascii="Arial" w:eastAsia="Arial" w:hAnsi="Arial" w:cs="Arial"/>
        </w:rPr>
        <w:t>,</w:t>
      </w:r>
      <w:r w:rsidRPr="00DF32F5">
        <w:rPr>
          <w:rFonts w:ascii="Arial" w:eastAsia="Arial" w:hAnsi="Arial" w:cs="Arial"/>
        </w:rPr>
        <w:t xml:space="preserve"> se imprime mayor in</w:t>
      </w:r>
      <w:r w:rsidR="00D9538C" w:rsidRPr="00DF32F5">
        <w:rPr>
          <w:rFonts w:ascii="Arial" w:eastAsia="Arial" w:hAnsi="Arial" w:cs="Arial"/>
        </w:rPr>
        <w:t>t</w:t>
      </w:r>
      <w:r w:rsidRPr="00DF32F5">
        <w:rPr>
          <w:rFonts w:ascii="Arial" w:eastAsia="Arial" w:hAnsi="Arial" w:cs="Arial"/>
        </w:rPr>
        <w:t>ensidad</w:t>
      </w:r>
      <w:r w:rsidR="003D1BD3" w:rsidRPr="00DF32F5">
        <w:rPr>
          <w:rFonts w:ascii="Arial" w:eastAsia="Arial" w:hAnsi="Arial" w:cs="Arial"/>
        </w:rPr>
        <w:t xml:space="preserve">, </w:t>
      </w:r>
      <w:r w:rsidRPr="00DF32F5">
        <w:rPr>
          <w:rFonts w:ascii="Arial" w:eastAsia="Arial" w:hAnsi="Arial" w:cs="Arial"/>
        </w:rPr>
        <w:t xml:space="preserve">se construye una identidad </w:t>
      </w:r>
      <w:r w:rsidR="00D9538C" w:rsidRPr="00DF32F5">
        <w:rPr>
          <w:rFonts w:ascii="Arial" w:eastAsia="Arial" w:hAnsi="Arial" w:cs="Arial"/>
        </w:rPr>
        <w:t>más autónoma;</w:t>
      </w:r>
      <w:r w:rsidRPr="00DF32F5">
        <w:rPr>
          <w:rFonts w:ascii="Arial" w:eastAsia="Arial" w:hAnsi="Arial" w:cs="Arial"/>
        </w:rPr>
        <w:t xml:space="preserve"> es</w:t>
      </w:r>
      <w:r w:rsidR="00D9538C" w:rsidRPr="00DF32F5">
        <w:rPr>
          <w:rFonts w:ascii="Arial" w:eastAsia="Arial" w:hAnsi="Arial" w:cs="Arial"/>
        </w:rPr>
        <w:t xml:space="preserve"> </w:t>
      </w:r>
      <w:r w:rsidRPr="00DF32F5">
        <w:rPr>
          <w:rFonts w:ascii="Arial" w:eastAsia="Arial" w:hAnsi="Arial" w:cs="Arial"/>
        </w:rPr>
        <w:t>por ello que la etap</w:t>
      </w:r>
      <w:r w:rsidR="00D9538C" w:rsidRPr="00DF32F5">
        <w:rPr>
          <w:rFonts w:ascii="Arial" w:eastAsia="Arial" w:hAnsi="Arial" w:cs="Arial"/>
        </w:rPr>
        <w:t>a</w:t>
      </w:r>
      <w:r w:rsidRPr="00DF32F5">
        <w:rPr>
          <w:rFonts w:ascii="Arial" w:eastAsia="Arial" w:hAnsi="Arial" w:cs="Arial"/>
        </w:rPr>
        <w:t xml:space="preserve"> ado</w:t>
      </w:r>
      <w:r w:rsidR="00D9538C" w:rsidRPr="00DF32F5">
        <w:rPr>
          <w:rFonts w:ascii="Arial" w:eastAsia="Arial" w:hAnsi="Arial" w:cs="Arial"/>
        </w:rPr>
        <w:t>le</w:t>
      </w:r>
      <w:r w:rsidRPr="00DF32F5">
        <w:rPr>
          <w:rFonts w:ascii="Arial" w:eastAsia="Arial" w:hAnsi="Arial" w:cs="Arial"/>
        </w:rPr>
        <w:t>scente co</w:t>
      </w:r>
      <w:r w:rsidR="00D9538C" w:rsidRPr="00DF32F5">
        <w:rPr>
          <w:rFonts w:ascii="Arial" w:eastAsia="Arial" w:hAnsi="Arial" w:cs="Arial"/>
        </w:rPr>
        <w:t>ns</w:t>
      </w:r>
      <w:r w:rsidRPr="00DF32F5">
        <w:rPr>
          <w:rFonts w:ascii="Arial" w:eastAsia="Arial" w:hAnsi="Arial" w:cs="Arial"/>
        </w:rPr>
        <w:t xml:space="preserve">tituye </w:t>
      </w:r>
      <w:r w:rsidR="00D9538C" w:rsidRPr="00DF32F5">
        <w:rPr>
          <w:rFonts w:ascii="Arial" w:eastAsia="Arial" w:hAnsi="Arial" w:cs="Arial"/>
        </w:rPr>
        <w:t>la</w:t>
      </w:r>
      <w:r w:rsidRPr="00DF32F5">
        <w:rPr>
          <w:rFonts w:ascii="Arial" w:eastAsia="Arial" w:hAnsi="Arial" w:cs="Arial"/>
        </w:rPr>
        <w:t xml:space="preserve"> clave en el desarrollo y consolidaci</w:t>
      </w:r>
      <w:r w:rsidR="003D1BD3" w:rsidRPr="00DF32F5">
        <w:rPr>
          <w:rFonts w:ascii="Arial" w:eastAsia="Arial" w:hAnsi="Arial" w:cs="Arial"/>
        </w:rPr>
        <w:t>ó</w:t>
      </w:r>
      <w:r w:rsidRPr="00DF32F5">
        <w:rPr>
          <w:rFonts w:ascii="Arial" w:eastAsia="Arial" w:hAnsi="Arial" w:cs="Arial"/>
        </w:rPr>
        <w:t xml:space="preserve">n de la </w:t>
      </w:r>
      <w:r w:rsidR="00D9538C" w:rsidRPr="00DF32F5">
        <w:rPr>
          <w:rFonts w:ascii="Arial" w:eastAsia="Arial" w:hAnsi="Arial" w:cs="Arial"/>
        </w:rPr>
        <w:t>p</w:t>
      </w:r>
      <w:r w:rsidRPr="00DF32F5">
        <w:rPr>
          <w:rFonts w:ascii="Arial" w:eastAsia="Arial" w:hAnsi="Arial" w:cs="Arial"/>
        </w:rPr>
        <w:t>ersona</w:t>
      </w:r>
      <w:r w:rsidR="00D9538C" w:rsidRPr="00DF32F5">
        <w:rPr>
          <w:rFonts w:ascii="Arial" w:eastAsia="Arial" w:hAnsi="Arial" w:cs="Arial"/>
        </w:rPr>
        <w:t>,</w:t>
      </w:r>
      <w:r w:rsidRPr="00DF32F5">
        <w:rPr>
          <w:rFonts w:ascii="Arial" w:eastAsia="Arial" w:hAnsi="Arial" w:cs="Arial"/>
        </w:rPr>
        <w:t xml:space="preserve">  sus creencias</w:t>
      </w:r>
      <w:r w:rsidR="00D9538C" w:rsidRPr="00DF32F5">
        <w:rPr>
          <w:rFonts w:ascii="Arial" w:eastAsia="Arial" w:hAnsi="Arial" w:cs="Arial"/>
        </w:rPr>
        <w:t>,</w:t>
      </w:r>
      <w:r w:rsidRPr="00DF32F5">
        <w:rPr>
          <w:rFonts w:ascii="Arial" w:eastAsia="Arial" w:hAnsi="Arial" w:cs="Arial"/>
        </w:rPr>
        <w:t xml:space="preserve"> sen</w:t>
      </w:r>
      <w:r w:rsidR="00D9538C" w:rsidRPr="00DF32F5">
        <w:rPr>
          <w:rFonts w:ascii="Arial" w:eastAsia="Arial" w:hAnsi="Arial" w:cs="Arial"/>
        </w:rPr>
        <w:t>t</w:t>
      </w:r>
      <w:r w:rsidRPr="00DF32F5">
        <w:rPr>
          <w:rFonts w:ascii="Arial" w:eastAsia="Arial" w:hAnsi="Arial" w:cs="Arial"/>
        </w:rPr>
        <w:t xml:space="preserve">ido de vida, valores y fortalezas </w:t>
      </w:r>
      <w:r w:rsidR="00D9538C" w:rsidRPr="00DF32F5">
        <w:rPr>
          <w:rFonts w:ascii="Arial" w:eastAsia="Arial" w:hAnsi="Arial" w:cs="Arial"/>
        </w:rPr>
        <w:t>pe</w:t>
      </w:r>
      <w:r w:rsidRPr="00DF32F5">
        <w:rPr>
          <w:rFonts w:ascii="Arial" w:eastAsia="Arial" w:hAnsi="Arial" w:cs="Arial"/>
        </w:rPr>
        <w:t>rsonales,</w:t>
      </w:r>
      <w:r w:rsidRPr="00DF32F5">
        <w:rPr>
          <w:rFonts w:ascii="Arial" w:hAnsi="Arial" w:cs="Arial"/>
        </w:rPr>
        <w:t xml:space="preserve"> </w:t>
      </w:r>
      <w:r w:rsidRPr="00DF32F5">
        <w:rPr>
          <w:rFonts w:ascii="Arial" w:eastAsia="Arial" w:hAnsi="Arial" w:cs="Arial"/>
        </w:rPr>
        <w:t xml:space="preserve">haciendo que su </w:t>
      </w:r>
      <w:r w:rsidR="00D9538C" w:rsidRPr="00DF32F5">
        <w:rPr>
          <w:rFonts w:ascii="Arial" w:eastAsia="Arial" w:hAnsi="Arial" w:cs="Arial"/>
        </w:rPr>
        <w:t>transformación</w:t>
      </w:r>
      <w:r w:rsidRPr="00DF32F5">
        <w:rPr>
          <w:rFonts w:ascii="Arial" w:eastAsia="Arial" w:hAnsi="Arial" w:cs="Arial"/>
        </w:rPr>
        <w:t xml:space="preserve"> </w:t>
      </w:r>
      <w:r w:rsidR="00D9538C" w:rsidRPr="00DF32F5">
        <w:rPr>
          <w:rFonts w:ascii="Arial" w:eastAsia="Arial" w:hAnsi="Arial" w:cs="Arial"/>
        </w:rPr>
        <w:t>física</w:t>
      </w:r>
      <w:r w:rsidRPr="00DF32F5">
        <w:rPr>
          <w:rFonts w:ascii="Arial" w:eastAsia="Arial" w:hAnsi="Arial" w:cs="Arial"/>
        </w:rPr>
        <w:t xml:space="preserve"> vaya de la mano con las </w:t>
      </w:r>
      <w:r w:rsidR="00D9538C" w:rsidRPr="00DF32F5">
        <w:rPr>
          <w:rFonts w:ascii="Arial" w:eastAsia="Arial" w:hAnsi="Arial" w:cs="Arial"/>
        </w:rPr>
        <w:t>transformaciones</w:t>
      </w:r>
      <w:r w:rsidRPr="00DF32F5">
        <w:rPr>
          <w:rFonts w:ascii="Arial" w:eastAsia="Arial" w:hAnsi="Arial" w:cs="Arial"/>
        </w:rPr>
        <w:t xml:space="preserve"> de la </w:t>
      </w:r>
      <w:r w:rsidR="00D9538C" w:rsidRPr="00DF32F5">
        <w:rPr>
          <w:rFonts w:ascii="Arial" w:eastAsia="Arial" w:hAnsi="Arial" w:cs="Arial"/>
        </w:rPr>
        <w:t>esfera</w:t>
      </w:r>
      <w:r w:rsidRPr="00DF32F5">
        <w:rPr>
          <w:rFonts w:ascii="Arial" w:eastAsia="Arial" w:hAnsi="Arial" w:cs="Arial"/>
        </w:rPr>
        <w:t xml:space="preserve"> psicosocial</w:t>
      </w:r>
      <w:r w:rsidR="00D9538C" w:rsidRPr="00DF32F5">
        <w:rPr>
          <w:rFonts w:ascii="Arial" w:eastAsia="Arial" w:hAnsi="Arial" w:cs="Arial"/>
        </w:rPr>
        <w:t>,</w:t>
      </w:r>
      <w:r w:rsidRPr="00DF32F5">
        <w:rPr>
          <w:rFonts w:ascii="Arial" w:eastAsia="Arial" w:hAnsi="Arial" w:cs="Arial"/>
        </w:rPr>
        <w:t xml:space="preserve"> donde se observa </w:t>
      </w:r>
      <w:r w:rsidR="003D1BD3" w:rsidRPr="00DF32F5">
        <w:rPr>
          <w:rFonts w:ascii="Arial" w:eastAsia="Arial" w:hAnsi="Arial" w:cs="Arial"/>
        </w:rPr>
        <w:t>la separación</w:t>
      </w:r>
      <w:r w:rsidRPr="00DF32F5">
        <w:rPr>
          <w:rFonts w:ascii="Arial" w:eastAsia="Arial" w:hAnsi="Arial" w:cs="Arial"/>
        </w:rPr>
        <w:t xml:space="preserve"> e </w:t>
      </w:r>
      <w:r w:rsidR="003D1BD3" w:rsidRPr="00DF32F5">
        <w:rPr>
          <w:rFonts w:ascii="Arial" w:eastAsia="Arial" w:hAnsi="Arial" w:cs="Arial"/>
        </w:rPr>
        <w:t>individualización</w:t>
      </w:r>
      <w:r w:rsidRPr="00DF32F5">
        <w:rPr>
          <w:rFonts w:ascii="Arial" w:eastAsia="Arial" w:hAnsi="Arial" w:cs="Arial"/>
        </w:rPr>
        <w:t xml:space="preserve"> en la </w:t>
      </w:r>
      <w:r w:rsidR="003D1BD3" w:rsidRPr="00DF32F5">
        <w:rPr>
          <w:rFonts w:ascii="Arial" w:eastAsia="Arial" w:hAnsi="Arial" w:cs="Arial"/>
        </w:rPr>
        <w:t>búsqueda</w:t>
      </w:r>
      <w:r w:rsidRPr="00DF32F5">
        <w:rPr>
          <w:rFonts w:ascii="Arial" w:eastAsia="Arial" w:hAnsi="Arial" w:cs="Arial"/>
        </w:rPr>
        <w:t xml:space="preserve"> </w:t>
      </w:r>
      <w:r w:rsidR="003D1BD3" w:rsidRPr="00DF32F5">
        <w:rPr>
          <w:rFonts w:ascii="Arial" w:eastAsia="Arial" w:hAnsi="Arial" w:cs="Arial"/>
        </w:rPr>
        <w:t>de independencia, integración</w:t>
      </w:r>
      <w:r w:rsidRPr="00DF32F5">
        <w:rPr>
          <w:rFonts w:ascii="Arial" w:eastAsia="Arial" w:hAnsi="Arial" w:cs="Arial"/>
        </w:rPr>
        <w:t xml:space="preserve"> con sus pares</w:t>
      </w:r>
      <w:r w:rsidR="003D1BD3" w:rsidRPr="00DF32F5">
        <w:rPr>
          <w:rFonts w:ascii="Arial" w:eastAsia="Arial" w:hAnsi="Arial" w:cs="Arial"/>
        </w:rPr>
        <w:t>,</w:t>
      </w:r>
      <w:r w:rsidRPr="00DF32F5">
        <w:rPr>
          <w:rFonts w:ascii="Arial" w:eastAsia="Arial" w:hAnsi="Arial" w:cs="Arial"/>
        </w:rPr>
        <w:t xml:space="preserve">   el desarrollo de su propia</w:t>
      </w:r>
      <w:r w:rsidR="003D1BD3" w:rsidRPr="00DF32F5">
        <w:rPr>
          <w:rFonts w:ascii="Arial" w:eastAsia="Arial" w:hAnsi="Arial" w:cs="Arial"/>
        </w:rPr>
        <w:t xml:space="preserve"> identidad </w:t>
      </w:r>
      <w:r w:rsidRPr="00DF32F5">
        <w:rPr>
          <w:rFonts w:ascii="Arial" w:eastAsia="Arial" w:hAnsi="Arial" w:cs="Arial"/>
        </w:rPr>
        <w:t xml:space="preserve"> y </w:t>
      </w:r>
      <w:r w:rsidR="003D1BD3" w:rsidRPr="00DF32F5">
        <w:rPr>
          <w:rFonts w:ascii="Arial" w:eastAsia="Arial" w:hAnsi="Arial" w:cs="Arial"/>
        </w:rPr>
        <w:t>personalidad.</w:t>
      </w:r>
      <w:bookmarkEnd w:id="0"/>
      <w:r w:rsidRPr="00DF32F5">
        <w:rPr>
          <w:rFonts w:ascii="Arial" w:eastAsia="Arial" w:hAnsi="Arial" w:cs="Arial"/>
        </w:rPr>
        <w:t xml:space="preserve"> </w:t>
      </w:r>
      <w:r w:rsidR="003D1BD3" w:rsidRPr="00DF32F5">
        <w:rPr>
          <w:rFonts w:ascii="Arial" w:eastAsia="Arial" w:hAnsi="Arial" w:cs="Arial"/>
        </w:rPr>
        <w:t>C</w:t>
      </w:r>
      <w:r w:rsidRPr="00DF32F5">
        <w:rPr>
          <w:rFonts w:ascii="Arial" w:eastAsia="Arial" w:hAnsi="Arial" w:cs="Arial"/>
        </w:rPr>
        <w:t xml:space="preserve">laro </w:t>
      </w:r>
      <w:r w:rsidR="003D1BD3" w:rsidRPr="00DF32F5">
        <w:rPr>
          <w:rFonts w:ascii="Arial" w:eastAsia="Arial" w:hAnsi="Arial" w:cs="Arial"/>
        </w:rPr>
        <w:t>está</w:t>
      </w:r>
      <w:r w:rsidR="1154182F" w:rsidRPr="00DF32F5">
        <w:rPr>
          <w:rFonts w:ascii="Arial" w:eastAsia="Arial" w:hAnsi="Arial" w:cs="Arial"/>
        </w:rPr>
        <w:t xml:space="preserve"> que</w:t>
      </w:r>
      <w:r w:rsidRPr="00DF32F5">
        <w:rPr>
          <w:rFonts w:ascii="Arial" w:eastAsia="Arial" w:hAnsi="Arial" w:cs="Arial"/>
        </w:rPr>
        <w:t xml:space="preserve"> el </w:t>
      </w:r>
      <w:r w:rsidR="003D1BD3" w:rsidRPr="00DF32F5">
        <w:rPr>
          <w:rFonts w:ascii="Arial" w:eastAsia="Arial" w:hAnsi="Arial" w:cs="Arial"/>
        </w:rPr>
        <w:t>núcleo</w:t>
      </w:r>
      <w:r w:rsidRPr="00DF32F5">
        <w:rPr>
          <w:rFonts w:ascii="Arial" w:eastAsia="Arial" w:hAnsi="Arial" w:cs="Arial"/>
        </w:rPr>
        <w:t xml:space="preserve"> familiar juega un papel </w:t>
      </w:r>
      <w:r w:rsidR="003D1BD3" w:rsidRPr="00DF32F5">
        <w:rPr>
          <w:rFonts w:ascii="Arial" w:eastAsia="Arial" w:hAnsi="Arial" w:cs="Arial"/>
        </w:rPr>
        <w:t>importante</w:t>
      </w:r>
      <w:r w:rsidRPr="00DF32F5">
        <w:rPr>
          <w:rFonts w:ascii="Arial" w:eastAsia="Arial" w:hAnsi="Arial" w:cs="Arial"/>
        </w:rPr>
        <w:t xml:space="preserve"> para ese sano </w:t>
      </w:r>
      <w:r w:rsidR="460C6057" w:rsidRPr="00DF32F5">
        <w:rPr>
          <w:rFonts w:ascii="Arial" w:eastAsia="Arial" w:hAnsi="Arial" w:cs="Arial"/>
        </w:rPr>
        <w:t>desarrollo,</w:t>
      </w:r>
      <w:r w:rsidR="3413A219" w:rsidRPr="00DF32F5">
        <w:rPr>
          <w:rFonts w:ascii="Arial" w:eastAsia="Arial" w:hAnsi="Arial" w:cs="Arial"/>
        </w:rPr>
        <w:t xml:space="preserve"> </w:t>
      </w:r>
      <w:r w:rsidRPr="00DF32F5">
        <w:rPr>
          <w:rFonts w:ascii="Arial" w:eastAsia="Arial" w:hAnsi="Arial" w:cs="Arial"/>
        </w:rPr>
        <w:t xml:space="preserve">sin dejar de lado </w:t>
      </w:r>
      <w:r w:rsidR="33CB8F93" w:rsidRPr="00DF32F5">
        <w:rPr>
          <w:rFonts w:ascii="Arial" w:eastAsia="Arial" w:hAnsi="Arial" w:cs="Arial"/>
        </w:rPr>
        <w:t xml:space="preserve">los </w:t>
      </w:r>
      <w:r w:rsidR="00DC2977" w:rsidRPr="00DF32F5">
        <w:rPr>
          <w:rFonts w:ascii="Arial" w:eastAsia="Arial" w:hAnsi="Arial" w:cs="Arial"/>
        </w:rPr>
        <w:t>factores psicosociales</w:t>
      </w:r>
      <w:r w:rsidR="2F89EBA3" w:rsidRPr="00DF32F5">
        <w:rPr>
          <w:rFonts w:ascii="Arial" w:eastAsia="Arial" w:hAnsi="Arial" w:cs="Arial"/>
        </w:rPr>
        <w:t>. L</w:t>
      </w:r>
      <w:r w:rsidR="00DC2977" w:rsidRPr="00DF32F5">
        <w:rPr>
          <w:rFonts w:ascii="Arial" w:eastAsia="Arial" w:hAnsi="Arial" w:cs="Arial"/>
        </w:rPr>
        <w:t>a</w:t>
      </w:r>
      <w:r w:rsidRPr="00DF32F5">
        <w:rPr>
          <w:rFonts w:ascii="Arial" w:eastAsia="Arial" w:hAnsi="Arial" w:cs="Arial"/>
        </w:rPr>
        <w:t xml:space="preserve"> infl</w:t>
      </w:r>
      <w:r w:rsidR="003D1BD3" w:rsidRPr="00DF32F5">
        <w:rPr>
          <w:rFonts w:ascii="Arial" w:eastAsia="Arial" w:hAnsi="Arial" w:cs="Arial"/>
        </w:rPr>
        <w:t>u</w:t>
      </w:r>
      <w:r w:rsidRPr="00DF32F5">
        <w:rPr>
          <w:rFonts w:ascii="Arial" w:eastAsia="Arial" w:hAnsi="Arial" w:cs="Arial"/>
        </w:rPr>
        <w:t xml:space="preserve">encia de otros </w:t>
      </w:r>
      <w:r w:rsidR="00DC2977" w:rsidRPr="00DF32F5">
        <w:rPr>
          <w:rFonts w:ascii="Arial" w:eastAsia="Arial" w:hAnsi="Arial" w:cs="Arial"/>
        </w:rPr>
        <w:t xml:space="preserve">elementos como </w:t>
      </w:r>
      <w:r w:rsidR="004E012B" w:rsidRPr="00DF32F5">
        <w:rPr>
          <w:rFonts w:ascii="Arial" w:eastAsia="Arial" w:hAnsi="Arial" w:cs="Arial"/>
        </w:rPr>
        <w:t xml:space="preserve">lo </w:t>
      </w:r>
      <w:r w:rsidR="002404DD" w:rsidRPr="00DF32F5">
        <w:rPr>
          <w:rFonts w:ascii="Arial" w:eastAsia="Arial" w:hAnsi="Arial" w:cs="Arial"/>
        </w:rPr>
        <w:t>sería su</w:t>
      </w:r>
      <w:r w:rsidRPr="00DF32F5">
        <w:rPr>
          <w:rFonts w:ascii="Arial" w:eastAsia="Arial" w:hAnsi="Arial" w:cs="Arial"/>
        </w:rPr>
        <w:t xml:space="preserve"> propi</w:t>
      </w:r>
      <w:r w:rsidR="003D1BD3" w:rsidRPr="00DF32F5">
        <w:rPr>
          <w:rFonts w:ascii="Arial" w:eastAsia="Arial" w:hAnsi="Arial" w:cs="Arial"/>
        </w:rPr>
        <w:t>o</w:t>
      </w:r>
      <w:r w:rsidRPr="00DF32F5">
        <w:rPr>
          <w:rFonts w:ascii="Arial" w:eastAsia="Arial" w:hAnsi="Arial" w:cs="Arial"/>
        </w:rPr>
        <w:t xml:space="preserve"> per</w:t>
      </w:r>
      <w:r w:rsidR="003D1BD3" w:rsidRPr="00DF32F5">
        <w:rPr>
          <w:rFonts w:ascii="Arial" w:eastAsia="Arial" w:hAnsi="Arial" w:cs="Arial"/>
        </w:rPr>
        <w:t>í</w:t>
      </w:r>
      <w:r w:rsidRPr="00DF32F5">
        <w:rPr>
          <w:rFonts w:ascii="Arial" w:eastAsia="Arial" w:hAnsi="Arial" w:cs="Arial"/>
        </w:rPr>
        <w:t xml:space="preserve">odo </w:t>
      </w:r>
      <w:r w:rsidR="7ACB6D38" w:rsidRPr="00DF32F5">
        <w:rPr>
          <w:rFonts w:ascii="Arial" w:eastAsia="Arial" w:hAnsi="Arial" w:cs="Arial"/>
        </w:rPr>
        <w:t>evolutivo rec</w:t>
      </w:r>
      <w:r w:rsidR="5DFDAD6A" w:rsidRPr="00DF32F5">
        <w:rPr>
          <w:rFonts w:ascii="Arial" w:eastAsia="Arial" w:hAnsi="Arial" w:cs="Arial"/>
        </w:rPr>
        <w:t>uerda</w:t>
      </w:r>
      <w:r w:rsidR="003D1BD3" w:rsidRPr="00DF32F5">
        <w:rPr>
          <w:rFonts w:ascii="Arial" w:eastAsia="Arial" w:hAnsi="Arial" w:cs="Arial"/>
        </w:rPr>
        <w:t xml:space="preserve"> que </w:t>
      </w:r>
      <w:r w:rsidRPr="00DF32F5">
        <w:rPr>
          <w:rFonts w:ascii="Arial" w:eastAsia="Arial" w:hAnsi="Arial" w:cs="Arial"/>
        </w:rPr>
        <w:t>cada persona tiene su</w:t>
      </w:r>
      <w:r w:rsidR="003D1BD3" w:rsidRPr="00DF32F5">
        <w:rPr>
          <w:rFonts w:ascii="Arial" w:eastAsia="Arial" w:hAnsi="Arial" w:cs="Arial"/>
        </w:rPr>
        <w:t xml:space="preserve"> propio</w:t>
      </w:r>
      <w:r w:rsidRPr="00DF32F5">
        <w:rPr>
          <w:rFonts w:ascii="Arial" w:eastAsia="Arial" w:hAnsi="Arial" w:cs="Arial"/>
        </w:rPr>
        <w:t xml:space="preserve"> ritmo que depende de factores </w:t>
      </w:r>
      <w:r w:rsidR="00DC2977" w:rsidRPr="00DF32F5">
        <w:rPr>
          <w:rFonts w:ascii="Arial" w:eastAsia="Arial" w:hAnsi="Arial" w:cs="Arial"/>
        </w:rPr>
        <w:t>biopsicosociales y</w:t>
      </w:r>
      <w:r w:rsidRPr="00DF32F5">
        <w:rPr>
          <w:rFonts w:ascii="Arial" w:eastAsia="Arial" w:hAnsi="Arial" w:cs="Arial"/>
        </w:rPr>
        <w:t xml:space="preserve"> </w:t>
      </w:r>
      <w:r w:rsidR="6A447291" w:rsidRPr="00DF32F5">
        <w:rPr>
          <w:rFonts w:ascii="Arial" w:eastAsia="Arial" w:hAnsi="Arial" w:cs="Arial"/>
        </w:rPr>
        <w:t>también</w:t>
      </w:r>
      <w:r w:rsidRPr="00DF32F5">
        <w:rPr>
          <w:rFonts w:ascii="Arial" w:eastAsia="Arial" w:hAnsi="Arial" w:cs="Arial"/>
        </w:rPr>
        <w:t xml:space="preserve"> influye el momento hist</w:t>
      </w:r>
      <w:r w:rsidR="00DC2977" w:rsidRPr="00DF32F5">
        <w:rPr>
          <w:rFonts w:ascii="Arial" w:eastAsia="Arial" w:hAnsi="Arial" w:cs="Arial"/>
        </w:rPr>
        <w:t>ó</w:t>
      </w:r>
      <w:r w:rsidRPr="00DF32F5">
        <w:rPr>
          <w:rFonts w:ascii="Arial" w:eastAsia="Arial" w:hAnsi="Arial" w:cs="Arial"/>
        </w:rPr>
        <w:t>ri</w:t>
      </w:r>
      <w:r w:rsidR="00DC2977" w:rsidRPr="00DF32F5">
        <w:rPr>
          <w:rFonts w:ascii="Arial" w:eastAsia="Arial" w:hAnsi="Arial" w:cs="Arial"/>
        </w:rPr>
        <w:t>c</w:t>
      </w:r>
      <w:r w:rsidRPr="00DF32F5">
        <w:rPr>
          <w:rFonts w:ascii="Arial" w:eastAsia="Arial" w:hAnsi="Arial" w:cs="Arial"/>
        </w:rPr>
        <w:t xml:space="preserve">o de su desarrollo, la </w:t>
      </w:r>
      <w:r w:rsidR="00DC2977" w:rsidRPr="00DF32F5">
        <w:rPr>
          <w:rFonts w:ascii="Arial" w:eastAsia="Arial" w:hAnsi="Arial" w:cs="Arial"/>
        </w:rPr>
        <w:t>comunidad</w:t>
      </w:r>
      <w:r w:rsidRPr="00DF32F5">
        <w:rPr>
          <w:rFonts w:ascii="Arial" w:eastAsia="Arial" w:hAnsi="Arial" w:cs="Arial"/>
        </w:rPr>
        <w:t xml:space="preserve"> </w:t>
      </w:r>
      <w:r w:rsidR="00DC2977" w:rsidRPr="00DF32F5">
        <w:rPr>
          <w:rFonts w:ascii="Arial" w:eastAsia="Arial" w:hAnsi="Arial" w:cs="Arial"/>
        </w:rPr>
        <w:t>y</w:t>
      </w:r>
      <w:r w:rsidRPr="00DF32F5">
        <w:rPr>
          <w:rFonts w:ascii="Arial" w:eastAsia="Arial" w:hAnsi="Arial" w:cs="Arial"/>
        </w:rPr>
        <w:t xml:space="preserve"> model</w:t>
      </w:r>
      <w:r w:rsidR="00DC2977" w:rsidRPr="00DF32F5">
        <w:rPr>
          <w:rFonts w:ascii="Arial" w:eastAsia="Arial" w:hAnsi="Arial" w:cs="Arial"/>
        </w:rPr>
        <w:t>os parentales</w:t>
      </w:r>
      <w:r w:rsidR="00DC2977" w:rsidRPr="00DF32F5">
        <w:rPr>
          <w:rFonts w:ascii="Arial" w:hAnsi="Arial" w:cs="Arial"/>
        </w:rPr>
        <w:t>.</w:t>
      </w:r>
      <w:sdt>
        <w:sdtPr>
          <w:rPr>
            <w:rFonts w:ascii="Arial" w:eastAsia="Arial" w:hAnsi="Arial" w:cs="Arial"/>
            <w:noProof/>
            <w:lang w:val="es-ES"/>
          </w:rPr>
          <w:id w:val="-475135901"/>
          <w:citation/>
        </w:sdtPr>
        <w:sdtContent>
          <w:r w:rsidRPr="00DF32F5">
            <w:rPr>
              <w:rFonts w:ascii="Arial" w:hAnsi="Arial" w:cs="Arial"/>
            </w:rPr>
            <w:fldChar w:fldCharType="begin"/>
          </w:r>
          <w:r w:rsidRPr="00DF32F5">
            <w:rPr>
              <w:rFonts w:ascii="Arial" w:hAnsi="Arial" w:cs="Arial"/>
              <w:lang w:val="es-ES"/>
            </w:rPr>
            <w:instrText xml:space="preserve"> CITATION LAA17 \l 3082 </w:instrText>
          </w:r>
          <w:r w:rsidRPr="00DF32F5">
            <w:rPr>
              <w:rFonts w:ascii="Arial" w:hAnsi="Arial" w:cs="Arial"/>
            </w:rPr>
            <w:fldChar w:fldCharType="separate"/>
          </w:r>
          <w:r w:rsidR="001B35E3">
            <w:rPr>
              <w:rFonts w:ascii="Arial" w:hAnsi="Arial" w:cs="Arial"/>
              <w:noProof/>
              <w:lang w:val="es-ES"/>
            </w:rPr>
            <w:t xml:space="preserve"> </w:t>
          </w:r>
          <w:r w:rsidR="001B35E3" w:rsidRPr="001B35E3">
            <w:rPr>
              <w:rFonts w:ascii="Arial" w:hAnsi="Arial" w:cs="Arial"/>
              <w:noProof/>
              <w:lang w:val="es-ES"/>
            </w:rPr>
            <w:t>(LAAM, 2017)</w:t>
          </w:r>
          <w:r w:rsidRPr="00DF32F5">
            <w:rPr>
              <w:rFonts w:ascii="Arial" w:hAnsi="Arial" w:cs="Arial"/>
            </w:rPr>
            <w:fldChar w:fldCharType="end"/>
          </w:r>
        </w:sdtContent>
      </w:sdt>
      <w:r w:rsidR="003042EA" w:rsidRPr="00DF32F5">
        <w:rPr>
          <w:rFonts w:ascii="Arial" w:hAnsi="Arial" w:cs="Arial"/>
        </w:rPr>
        <w:t>.</w:t>
      </w:r>
    </w:p>
    <w:p w14:paraId="40D62AD9" w14:textId="16671B60" w:rsidR="009B7F89" w:rsidRPr="00DF32F5" w:rsidRDefault="1BB01BF7" w:rsidP="6A38C262">
      <w:pPr>
        <w:jc w:val="both"/>
        <w:rPr>
          <w:rFonts w:ascii="Arial" w:eastAsia="Arial" w:hAnsi="Arial" w:cs="Arial"/>
        </w:rPr>
      </w:pPr>
      <w:r w:rsidRPr="00DF32F5">
        <w:rPr>
          <w:rFonts w:ascii="Arial" w:eastAsia="Arial" w:hAnsi="Arial" w:cs="Arial"/>
        </w:rPr>
        <w:t>Debido</w:t>
      </w:r>
      <w:r w:rsidR="003042EA" w:rsidRPr="00DF32F5">
        <w:rPr>
          <w:rFonts w:ascii="Arial" w:eastAsia="Arial" w:hAnsi="Arial" w:cs="Arial"/>
        </w:rPr>
        <w:t xml:space="preserve"> a </w:t>
      </w:r>
      <w:r w:rsidR="00DC2977" w:rsidRPr="00DF32F5">
        <w:rPr>
          <w:rFonts w:ascii="Arial" w:eastAsia="Arial" w:hAnsi="Arial" w:cs="Arial"/>
        </w:rPr>
        <w:t>los</w:t>
      </w:r>
      <w:r w:rsidR="003042EA" w:rsidRPr="00DF32F5">
        <w:rPr>
          <w:rFonts w:ascii="Arial" w:eastAsia="Arial" w:hAnsi="Arial" w:cs="Arial"/>
        </w:rPr>
        <w:t xml:space="preserve"> cambios que se observan e</w:t>
      </w:r>
      <w:r w:rsidR="00DC2977" w:rsidRPr="00DF32F5">
        <w:rPr>
          <w:rFonts w:ascii="Arial" w:eastAsia="Arial" w:hAnsi="Arial" w:cs="Arial"/>
        </w:rPr>
        <w:t>n</w:t>
      </w:r>
      <w:r w:rsidR="003042EA" w:rsidRPr="00DF32F5">
        <w:rPr>
          <w:rFonts w:ascii="Arial" w:eastAsia="Arial" w:hAnsi="Arial" w:cs="Arial"/>
        </w:rPr>
        <w:t xml:space="preserve"> </w:t>
      </w:r>
      <w:r w:rsidR="00DC2977" w:rsidRPr="00DF32F5">
        <w:rPr>
          <w:rFonts w:ascii="Arial" w:eastAsia="Arial" w:hAnsi="Arial" w:cs="Arial"/>
        </w:rPr>
        <w:t xml:space="preserve">la </w:t>
      </w:r>
      <w:r w:rsidR="003042EA" w:rsidRPr="00DF32F5">
        <w:rPr>
          <w:rFonts w:ascii="Arial" w:eastAsia="Arial" w:hAnsi="Arial" w:cs="Arial"/>
        </w:rPr>
        <w:t xml:space="preserve">persona </w:t>
      </w:r>
      <w:r w:rsidR="00DC2977" w:rsidRPr="00DF32F5">
        <w:rPr>
          <w:rFonts w:ascii="Arial" w:eastAsia="Arial" w:hAnsi="Arial" w:cs="Arial"/>
        </w:rPr>
        <w:t>adolescente</w:t>
      </w:r>
      <w:r w:rsidR="003042EA" w:rsidRPr="00DF32F5">
        <w:rPr>
          <w:rFonts w:ascii="Arial" w:eastAsia="Arial" w:hAnsi="Arial" w:cs="Arial"/>
        </w:rPr>
        <w:t xml:space="preserve">, se </w:t>
      </w:r>
      <w:r w:rsidR="00DC2977" w:rsidRPr="00DF32F5">
        <w:rPr>
          <w:rFonts w:ascii="Arial" w:eastAsia="Arial" w:hAnsi="Arial" w:cs="Arial"/>
        </w:rPr>
        <w:t>exponen</w:t>
      </w:r>
      <w:r w:rsidR="003042EA" w:rsidRPr="00DF32F5">
        <w:rPr>
          <w:rFonts w:ascii="Arial" w:eastAsia="Arial" w:hAnsi="Arial" w:cs="Arial"/>
        </w:rPr>
        <w:t xml:space="preserve"> </w:t>
      </w:r>
      <w:r w:rsidR="00DC2977" w:rsidRPr="00DF32F5">
        <w:rPr>
          <w:rFonts w:ascii="Arial" w:eastAsia="Arial" w:hAnsi="Arial" w:cs="Arial"/>
        </w:rPr>
        <w:t xml:space="preserve">a </w:t>
      </w:r>
      <w:r w:rsidR="003042EA" w:rsidRPr="00DF32F5">
        <w:rPr>
          <w:rFonts w:ascii="Arial" w:eastAsia="Arial" w:hAnsi="Arial" w:cs="Arial"/>
        </w:rPr>
        <w:t>depresiones</w:t>
      </w:r>
      <w:r w:rsidR="00DC2977" w:rsidRPr="00DF32F5">
        <w:rPr>
          <w:rFonts w:ascii="Arial" w:eastAsia="Arial" w:hAnsi="Arial" w:cs="Arial"/>
        </w:rPr>
        <w:t>,</w:t>
      </w:r>
      <w:r w:rsidR="003042EA" w:rsidRPr="00DF32F5">
        <w:rPr>
          <w:rFonts w:ascii="Arial" w:eastAsia="Arial" w:hAnsi="Arial" w:cs="Arial"/>
        </w:rPr>
        <w:t xml:space="preserve"> </w:t>
      </w:r>
      <w:r w:rsidR="00DC2977" w:rsidRPr="00DF32F5">
        <w:rPr>
          <w:rFonts w:ascii="Arial" w:eastAsia="Arial" w:hAnsi="Arial" w:cs="Arial"/>
        </w:rPr>
        <w:t>trastornos</w:t>
      </w:r>
      <w:r w:rsidR="009B7F89" w:rsidRPr="00DF32F5">
        <w:rPr>
          <w:rFonts w:ascii="Arial" w:eastAsia="Arial" w:hAnsi="Arial" w:cs="Arial"/>
        </w:rPr>
        <w:t xml:space="preserve"> </w:t>
      </w:r>
      <w:r w:rsidR="00DC2977" w:rsidRPr="00DF32F5">
        <w:rPr>
          <w:rFonts w:ascii="Arial" w:eastAsia="Arial" w:hAnsi="Arial" w:cs="Arial"/>
        </w:rPr>
        <w:t>negativos</w:t>
      </w:r>
      <w:r w:rsidR="009B7F89" w:rsidRPr="00DF32F5">
        <w:rPr>
          <w:rFonts w:ascii="Arial" w:eastAsia="Arial" w:hAnsi="Arial" w:cs="Arial"/>
        </w:rPr>
        <w:t xml:space="preserve"> desafiantes y trastornos disociales, trastornos por </w:t>
      </w:r>
      <w:r w:rsidR="0B0F8855" w:rsidRPr="00DF32F5">
        <w:rPr>
          <w:rFonts w:ascii="Arial" w:eastAsia="Arial" w:hAnsi="Arial" w:cs="Arial"/>
        </w:rPr>
        <w:t>déficit</w:t>
      </w:r>
      <w:r w:rsidR="009B7F89" w:rsidRPr="00DF32F5">
        <w:rPr>
          <w:rFonts w:ascii="Arial" w:eastAsia="Arial" w:hAnsi="Arial" w:cs="Arial"/>
        </w:rPr>
        <w:t xml:space="preserve"> de </w:t>
      </w:r>
      <w:r w:rsidR="2D568E36" w:rsidRPr="00DF32F5">
        <w:rPr>
          <w:rFonts w:ascii="Arial" w:eastAsia="Arial" w:hAnsi="Arial" w:cs="Arial"/>
        </w:rPr>
        <w:t>atención</w:t>
      </w:r>
      <w:r w:rsidR="009B7F89" w:rsidRPr="00DF32F5">
        <w:rPr>
          <w:rFonts w:ascii="Arial" w:eastAsia="Arial" w:hAnsi="Arial" w:cs="Arial"/>
        </w:rPr>
        <w:t xml:space="preserve"> e hiperactividad, </w:t>
      </w:r>
      <w:r w:rsidR="003042EA" w:rsidRPr="00DF32F5">
        <w:rPr>
          <w:rFonts w:ascii="Arial" w:eastAsia="Arial" w:hAnsi="Arial" w:cs="Arial"/>
        </w:rPr>
        <w:t>c</w:t>
      </w:r>
      <w:r w:rsidR="00DC2977" w:rsidRPr="00DF32F5">
        <w:rPr>
          <w:rFonts w:ascii="Arial" w:eastAsia="Arial" w:hAnsi="Arial" w:cs="Arial"/>
        </w:rPr>
        <w:t>ua</w:t>
      </w:r>
      <w:r w:rsidR="003042EA" w:rsidRPr="00DF32F5">
        <w:rPr>
          <w:rFonts w:ascii="Arial" w:eastAsia="Arial" w:hAnsi="Arial" w:cs="Arial"/>
        </w:rPr>
        <w:t>dros de ansiedad</w:t>
      </w:r>
      <w:r w:rsidR="009B7F89" w:rsidRPr="00DF32F5">
        <w:rPr>
          <w:rFonts w:ascii="Arial" w:eastAsia="Arial" w:hAnsi="Arial" w:cs="Arial"/>
        </w:rPr>
        <w:t xml:space="preserve"> </w:t>
      </w:r>
      <w:r w:rsidR="00DC2977" w:rsidRPr="00DF32F5">
        <w:rPr>
          <w:rFonts w:ascii="Arial" w:eastAsia="Arial" w:hAnsi="Arial" w:cs="Arial"/>
        </w:rPr>
        <w:t>y trastornos</w:t>
      </w:r>
      <w:r w:rsidR="003042EA" w:rsidRPr="00DF32F5">
        <w:rPr>
          <w:rFonts w:ascii="Arial" w:eastAsia="Arial" w:hAnsi="Arial" w:cs="Arial"/>
        </w:rPr>
        <w:t xml:space="preserve"> del comportamiento</w:t>
      </w:r>
      <w:r w:rsidR="009B7F89" w:rsidRPr="00DF32F5">
        <w:rPr>
          <w:rFonts w:ascii="Arial" w:eastAsia="Arial" w:hAnsi="Arial" w:cs="Arial"/>
        </w:rPr>
        <w:t>.</w:t>
      </w:r>
    </w:p>
    <w:p w14:paraId="550DE36F" w14:textId="29A348C4" w:rsidR="00EA7395" w:rsidRPr="00DF32F5" w:rsidRDefault="00DC2977" w:rsidP="6A38C262">
      <w:pPr>
        <w:jc w:val="both"/>
        <w:rPr>
          <w:rFonts w:ascii="Arial" w:eastAsia="Arial" w:hAnsi="Arial" w:cs="Arial"/>
        </w:rPr>
      </w:pPr>
      <w:r w:rsidRPr="00DF32F5">
        <w:rPr>
          <w:rFonts w:ascii="Arial" w:eastAsia="Arial" w:hAnsi="Arial" w:cs="Arial"/>
        </w:rPr>
        <w:t>Está</w:t>
      </w:r>
      <w:r w:rsidR="00EA7395" w:rsidRPr="00DF32F5">
        <w:rPr>
          <w:rFonts w:ascii="Arial" w:eastAsia="Arial" w:hAnsi="Arial" w:cs="Arial"/>
        </w:rPr>
        <w:t xml:space="preserve"> demostrado que las lesiones y traumas no </w:t>
      </w:r>
      <w:r w:rsidRPr="00DF32F5">
        <w:rPr>
          <w:rFonts w:ascii="Arial" w:eastAsia="Arial" w:hAnsi="Arial" w:cs="Arial"/>
        </w:rPr>
        <w:t>intencionados</w:t>
      </w:r>
      <w:r w:rsidR="00EA7395" w:rsidRPr="00DF32F5">
        <w:rPr>
          <w:rFonts w:ascii="Arial" w:eastAsia="Arial" w:hAnsi="Arial" w:cs="Arial"/>
        </w:rPr>
        <w:t xml:space="preserve"> ocupan el primer lugar en </w:t>
      </w:r>
      <w:r w:rsidR="11797210" w:rsidRPr="00DF32F5">
        <w:rPr>
          <w:rFonts w:ascii="Arial" w:eastAsia="Arial" w:hAnsi="Arial" w:cs="Arial"/>
        </w:rPr>
        <w:t>morbimortalidades</w:t>
      </w:r>
      <w:r w:rsidR="00EA7395" w:rsidRPr="00DF32F5">
        <w:rPr>
          <w:rFonts w:ascii="Arial" w:eastAsia="Arial" w:hAnsi="Arial" w:cs="Arial"/>
        </w:rPr>
        <w:t xml:space="preserve"> en el grupo de </w:t>
      </w:r>
      <w:r w:rsidR="02D9EB54" w:rsidRPr="00DF32F5">
        <w:rPr>
          <w:rFonts w:ascii="Arial" w:eastAsia="Arial" w:hAnsi="Arial" w:cs="Arial"/>
        </w:rPr>
        <w:t>adolescentes</w:t>
      </w:r>
      <w:r w:rsidR="00EA7395" w:rsidRPr="00DF32F5">
        <w:rPr>
          <w:rFonts w:ascii="Arial" w:eastAsia="Arial" w:hAnsi="Arial" w:cs="Arial"/>
        </w:rPr>
        <w:t xml:space="preserve"> sin embargo existen otras situaciones que </w:t>
      </w:r>
      <w:r w:rsidR="140F3F23" w:rsidRPr="00DF32F5">
        <w:rPr>
          <w:rFonts w:ascii="Arial" w:eastAsia="Arial" w:hAnsi="Arial" w:cs="Arial"/>
        </w:rPr>
        <w:t>afectan</w:t>
      </w:r>
      <w:r w:rsidR="00EA7395" w:rsidRPr="00DF32F5">
        <w:rPr>
          <w:rFonts w:ascii="Arial" w:eastAsia="Arial" w:hAnsi="Arial" w:cs="Arial"/>
        </w:rPr>
        <w:t xml:space="preserve"> </w:t>
      </w:r>
      <w:r w:rsidR="01B90FBA" w:rsidRPr="00DF32F5">
        <w:rPr>
          <w:rFonts w:ascii="Arial" w:eastAsia="Arial" w:hAnsi="Arial" w:cs="Arial"/>
        </w:rPr>
        <w:t>negativamente</w:t>
      </w:r>
      <w:r w:rsidR="00EA7395" w:rsidRPr="00DF32F5">
        <w:rPr>
          <w:rFonts w:ascii="Arial" w:eastAsia="Arial" w:hAnsi="Arial" w:cs="Arial"/>
        </w:rPr>
        <w:t xml:space="preserve"> no solo la salud</w:t>
      </w:r>
      <w:r w:rsidRPr="00DF32F5">
        <w:rPr>
          <w:rFonts w:ascii="Arial" w:eastAsia="Arial" w:hAnsi="Arial" w:cs="Arial"/>
        </w:rPr>
        <w:t xml:space="preserve"> </w:t>
      </w:r>
      <w:r w:rsidR="00EA7395" w:rsidRPr="00DF32F5">
        <w:rPr>
          <w:rFonts w:ascii="Arial" w:eastAsia="Arial" w:hAnsi="Arial" w:cs="Arial"/>
        </w:rPr>
        <w:t xml:space="preserve">sino </w:t>
      </w:r>
      <w:r w:rsidRPr="00DF32F5">
        <w:rPr>
          <w:rFonts w:ascii="Arial" w:eastAsia="Arial" w:hAnsi="Arial" w:cs="Arial"/>
        </w:rPr>
        <w:t>también</w:t>
      </w:r>
      <w:r w:rsidR="00EA7395" w:rsidRPr="00DF32F5">
        <w:rPr>
          <w:rFonts w:ascii="Arial" w:eastAsia="Arial" w:hAnsi="Arial" w:cs="Arial"/>
        </w:rPr>
        <w:t xml:space="preserve"> </w:t>
      </w:r>
      <w:r w:rsidRPr="00DF32F5">
        <w:rPr>
          <w:rFonts w:ascii="Arial" w:eastAsia="Arial" w:hAnsi="Arial" w:cs="Arial"/>
        </w:rPr>
        <w:t>desarrollo</w:t>
      </w:r>
      <w:r w:rsidR="00EA7395" w:rsidRPr="00DF32F5">
        <w:rPr>
          <w:rFonts w:ascii="Arial" w:eastAsia="Arial" w:hAnsi="Arial" w:cs="Arial"/>
        </w:rPr>
        <w:t xml:space="preserve"> intelectual y </w:t>
      </w:r>
      <w:r w:rsidRPr="00DF32F5">
        <w:rPr>
          <w:rFonts w:ascii="Arial" w:eastAsia="Arial" w:hAnsi="Arial" w:cs="Arial"/>
        </w:rPr>
        <w:t>físico.</w:t>
      </w:r>
      <w:r w:rsidR="00EA7395" w:rsidRPr="00DF32F5">
        <w:rPr>
          <w:rFonts w:ascii="Arial" w:eastAsia="Arial" w:hAnsi="Arial" w:cs="Arial"/>
        </w:rPr>
        <w:t xml:space="preserve"> </w:t>
      </w:r>
    </w:p>
    <w:p w14:paraId="53AB0A7E" w14:textId="5307A799" w:rsidR="009B7F89" w:rsidRPr="00DF32F5" w:rsidRDefault="00EA7395" w:rsidP="6A38C262">
      <w:pPr>
        <w:jc w:val="both"/>
        <w:rPr>
          <w:rFonts w:ascii="Arial" w:eastAsia="Arial" w:hAnsi="Arial" w:cs="Arial"/>
        </w:rPr>
      </w:pPr>
      <w:r w:rsidRPr="00DF32F5">
        <w:rPr>
          <w:rFonts w:ascii="Arial" w:eastAsia="Arial" w:hAnsi="Arial" w:cs="Arial"/>
        </w:rPr>
        <w:t xml:space="preserve">El consumo </w:t>
      </w:r>
      <w:r w:rsidR="00DC2977" w:rsidRPr="00DF32F5">
        <w:rPr>
          <w:rFonts w:ascii="Arial" w:eastAsia="Arial" w:hAnsi="Arial" w:cs="Arial"/>
        </w:rPr>
        <w:t>d</w:t>
      </w:r>
      <w:r w:rsidRPr="00DF32F5">
        <w:rPr>
          <w:rFonts w:ascii="Arial" w:eastAsia="Arial" w:hAnsi="Arial" w:cs="Arial"/>
        </w:rPr>
        <w:t xml:space="preserve">e </w:t>
      </w:r>
      <w:r w:rsidR="00DC2977" w:rsidRPr="00DF32F5">
        <w:rPr>
          <w:rFonts w:ascii="Arial" w:eastAsia="Arial" w:hAnsi="Arial" w:cs="Arial"/>
        </w:rPr>
        <w:t>drogas,</w:t>
      </w:r>
      <w:r w:rsidRPr="00DF32F5">
        <w:rPr>
          <w:rFonts w:ascii="Arial" w:eastAsia="Arial" w:hAnsi="Arial" w:cs="Arial"/>
        </w:rPr>
        <w:t xml:space="preserve"> alcoho</w:t>
      </w:r>
      <w:r w:rsidR="00DC2977" w:rsidRPr="00DF32F5">
        <w:rPr>
          <w:rFonts w:ascii="Arial" w:eastAsia="Arial" w:hAnsi="Arial" w:cs="Arial"/>
        </w:rPr>
        <w:t>l</w:t>
      </w:r>
      <w:r w:rsidRPr="00DF32F5">
        <w:rPr>
          <w:rFonts w:ascii="Arial" w:eastAsia="Arial" w:hAnsi="Arial" w:cs="Arial"/>
        </w:rPr>
        <w:t xml:space="preserve">, </w:t>
      </w:r>
      <w:r w:rsidR="00DC2977" w:rsidRPr="00DF32F5">
        <w:rPr>
          <w:rFonts w:ascii="Arial" w:eastAsia="Arial" w:hAnsi="Arial" w:cs="Arial"/>
        </w:rPr>
        <w:t>cigarrillos</w:t>
      </w:r>
      <w:r w:rsidRPr="00DF32F5">
        <w:rPr>
          <w:rFonts w:ascii="Arial" w:eastAsia="Arial" w:hAnsi="Arial" w:cs="Arial"/>
        </w:rPr>
        <w:t xml:space="preserve"> </w:t>
      </w:r>
      <w:r w:rsidR="00DC2977" w:rsidRPr="00DF32F5">
        <w:rPr>
          <w:rFonts w:ascii="Arial" w:eastAsia="Arial" w:hAnsi="Arial" w:cs="Arial"/>
        </w:rPr>
        <w:t>en</w:t>
      </w:r>
      <w:r w:rsidRPr="00DF32F5">
        <w:rPr>
          <w:rFonts w:ascii="Arial" w:eastAsia="Arial" w:hAnsi="Arial" w:cs="Arial"/>
        </w:rPr>
        <w:t xml:space="preserve"> todas </w:t>
      </w:r>
      <w:r w:rsidR="00DC2977" w:rsidRPr="00DF32F5">
        <w:rPr>
          <w:rFonts w:ascii="Arial" w:eastAsia="Arial" w:hAnsi="Arial" w:cs="Arial"/>
        </w:rPr>
        <w:t>sus formas,</w:t>
      </w:r>
      <w:r w:rsidRPr="00DF32F5">
        <w:rPr>
          <w:rFonts w:ascii="Arial" w:eastAsia="Arial" w:hAnsi="Arial" w:cs="Arial"/>
        </w:rPr>
        <w:t xml:space="preserve"> no s</w:t>
      </w:r>
      <w:r w:rsidR="00DC2977" w:rsidRPr="00DF32F5">
        <w:rPr>
          <w:rFonts w:ascii="Arial" w:eastAsia="Arial" w:hAnsi="Arial" w:cs="Arial"/>
        </w:rPr>
        <w:t>ó</w:t>
      </w:r>
      <w:r w:rsidRPr="00DF32F5">
        <w:rPr>
          <w:rFonts w:ascii="Arial" w:eastAsia="Arial" w:hAnsi="Arial" w:cs="Arial"/>
        </w:rPr>
        <w:t xml:space="preserve">lo produce adicción sino </w:t>
      </w:r>
      <w:r w:rsidR="2F175302" w:rsidRPr="00DF32F5">
        <w:rPr>
          <w:rFonts w:ascii="Arial" w:eastAsia="Arial" w:hAnsi="Arial" w:cs="Arial"/>
        </w:rPr>
        <w:t>también</w:t>
      </w:r>
      <w:r w:rsidRPr="00DF32F5">
        <w:rPr>
          <w:rFonts w:ascii="Arial" w:eastAsia="Arial" w:hAnsi="Arial" w:cs="Arial"/>
        </w:rPr>
        <w:t xml:space="preserve"> serias </w:t>
      </w:r>
      <w:r w:rsidR="67A54884" w:rsidRPr="00DF32F5">
        <w:rPr>
          <w:rFonts w:ascii="Arial" w:eastAsia="Arial" w:hAnsi="Arial" w:cs="Arial"/>
        </w:rPr>
        <w:t>consecuencias</w:t>
      </w:r>
      <w:r w:rsidRPr="00DF32F5">
        <w:rPr>
          <w:rFonts w:ascii="Arial" w:eastAsia="Arial" w:hAnsi="Arial" w:cs="Arial"/>
        </w:rPr>
        <w:t xml:space="preserve"> de sa</w:t>
      </w:r>
      <w:r w:rsidR="00DC2977" w:rsidRPr="00DF32F5">
        <w:rPr>
          <w:rFonts w:ascii="Arial" w:eastAsia="Arial" w:hAnsi="Arial" w:cs="Arial"/>
        </w:rPr>
        <w:t>l</w:t>
      </w:r>
      <w:r w:rsidRPr="00DF32F5">
        <w:rPr>
          <w:rFonts w:ascii="Arial" w:eastAsia="Arial" w:hAnsi="Arial" w:cs="Arial"/>
        </w:rPr>
        <w:t xml:space="preserve">ud desde alteraciones </w:t>
      </w:r>
      <w:r w:rsidR="004E012B" w:rsidRPr="00DF32F5">
        <w:rPr>
          <w:rFonts w:ascii="Arial" w:eastAsia="Arial" w:hAnsi="Arial" w:cs="Arial"/>
        </w:rPr>
        <w:t>cognitivas que</w:t>
      </w:r>
      <w:r w:rsidRPr="00DF32F5">
        <w:rPr>
          <w:rFonts w:ascii="Arial" w:eastAsia="Arial" w:hAnsi="Arial" w:cs="Arial"/>
        </w:rPr>
        <w:t xml:space="preserve"> </w:t>
      </w:r>
      <w:r w:rsidR="00DC2977" w:rsidRPr="00DF32F5">
        <w:rPr>
          <w:rFonts w:ascii="Arial" w:eastAsia="Arial" w:hAnsi="Arial" w:cs="Arial"/>
        </w:rPr>
        <w:t>pueden</w:t>
      </w:r>
      <w:r w:rsidRPr="00DF32F5">
        <w:rPr>
          <w:rFonts w:ascii="Arial" w:eastAsia="Arial" w:hAnsi="Arial" w:cs="Arial"/>
        </w:rPr>
        <w:t xml:space="preserve"> </w:t>
      </w:r>
      <w:r w:rsidR="00DC2977" w:rsidRPr="00DF32F5">
        <w:rPr>
          <w:rFonts w:ascii="Arial" w:eastAsia="Arial" w:hAnsi="Arial" w:cs="Arial"/>
        </w:rPr>
        <w:t>degenerar</w:t>
      </w:r>
      <w:r w:rsidRPr="00DF32F5">
        <w:rPr>
          <w:rFonts w:ascii="Arial" w:eastAsia="Arial" w:hAnsi="Arial" w:cs="Arial"/>
        </w:rPr>
        <w:t xml:space="preserve"> en problemas conductuales</w:t>
      </w:r>
      <w:r w:rsidR="1D861EF1" w:rsidRPr="00DF32F5">
        <w:rPr>
          <w:rFonts w:ascii="Arial" w:eastAsia="Arial" w:hAnsi="Arial" w:cs="Arial"/>
        </w:rPr>
        <w:t>,</w:t>
      </w:r>
      <w:r w:rsidRPr="00DF32F5">
        <w:rPr>
          <w:rFonts w:ascii="Arial" w:eastAsia="Arial" w:hAnsi="Arial" w:cs="Arial"/>
        </w:rPr>
        <w:t xml:space="preserve"> </w:t>
      </w:r>
      <w:r w:rsidR="002404DD" w:rsidRPr="00DF32F5">
        <w:rPr>
          <w:rFonts w:ascii="Arial" w:eastAsia="Arial" w:hAnsi="Arial" w:cs="Arial"/>
        </w:rPr>
        <w:t>emocionales,</w:t>
      </w:r>
      <w:r w:rsidR="489A0D21" w:rsidRPr="00DF32F5">
        <w:rPr>
          <w:rFonts w:ascii="Arial" w:eastAsia="Arial" w:hAnsi="Arial" w:cs="Arial"/>
        </w:rPr>
        <w:t xml:space="preserve"> </w:t>
      </w:r>
      <w:r w:rsidRPr="00DF32F5">
        <w:rPr>
          <w:rFonts w:ascii="Arial" w:eastAsia="Arial" w:hAnsi="Arial" w:cs="Arial"/>
        </w:rPr>
        <w:t xml:space="preserve">sociales y </w:t>
      </w:r>
      <w:r w:rsidR="1E54DA22" w:rsidRPr="00DF32F5">
        <w:rPr>
          <w:rFonts w:ascii="Arial" w:eastAsia="Arial" w:hAnsi="Arial" w:cs="Arial"/>
        </w:rPr>
        <w:t>académicos</w:t>
      </w:r>
      <w:r w:rsidR="009B7F89" w:rsidRPr="00DF32F5">
        <w:rPr>
          <w:rFonts w:ascii="Arial" w:eastAsia="Arial" w:hAnsi="Arial" w:cs="Arial"/>
        </w:rPr>
        <w:t>.</w:t>
      </w:r>
    </w:p>
    <w:p w14:paraId="1191D653" w14:textId="22C91D99" w:rsidR="00BB069A" w:rsidRPr="00DF32F5" w:rsidRDefault="00DC2977" w:rsidP="6A38C262">
      <w:pPr>
        <w:jc w:val="both"/>
        <w:rPr>
          <w:rFonts w:ascii="Arial" w:eastAsia="Arial" w:hAnsi="Arial" w:cs="Arial"/>
        </w:rPr>
      </w:pPr>
      <w:r w:rsidRPr="00DF32F5">
        <w:rPr>
          <w:rFonts w:ascii="Arial" w:eastAsia="Arial" w:hAnsi="Arial" w:cs="Arial"/>
        </w:rPr>
        <w:t>La OMS</w:t>
      </w:r>
      <w:r w:rsidR="00EA7395" w:rsidRPr="00DF32F5">
        <w:rPr>
          <w:rFonts w:ascii="Arial" w:eastAsia="Arial" w:hAnsi="Arial" w:cs="Arial"/>
        </w:rPr>
        <w:t xml:space="preserve"> report</w:t>
      </w:r>
      <w:r w:rsidRPr="00DF32F5">
        <w:rPr>
          <w:rFonts w:ascii="Arial" w:eastAsia="Arial" w:hAnsi="Arial" w:cs="Arial"/>
        </w:rPr>
        <w:t>ó</w:t>
      </w:r>
      <w:r w:rsidR="00EA7395" w:rsidRPr="00DF32F5">
        <w:rPr>
          <w:rFonts w:ascii="Arial" w:eastAsia="Arial" w:hAnsi="Arial" w:cs="Arial"/>
        </w:rPr>
        <w:t xml:space="preserve"> que e</w:t>
      </w:r>
      <w:r w:rsidRPr="00DF32F5">
        <w:rPr>
          <w:rFonts w:ascii="Arial" w:eastAsia="Arial" w:hAnsi="Arial" w:cs="Arial"/>
        </w:rPr>
        <w:t>n</w:t>
      </w:r>
      <w:r w:rsidR="00EA7395" w:rsidRPr="00DF32F5">
        <w:rPr>
          <w:rFonts w:ascii="Arial" w:eastAsia="Arial" w:hAnsi="Arial" w:cs="Arial"/>
        </w:rPr>
        <w:t xml:space="preserve"> el 2021 </w:t>
      </w:r>
      <w:r w:rsidR="0A5BA59B" w:rsidRPr="00DF32F5">
        <w:rPr>
          <w:rFonts w:ascii="Arial" w:eastAsia="Arial" w:hAnsi="Arial" w:cs="Arial"/>
        </w:rPr>
        <w:t>existían</w:t>
      </w:r>
      <w:r w:rsidR="004E012B" w:rsidRPr="00DF32F5">
        <w:rPr>
          <w:rFonts w:ascii="Arial" w:eastAsia="Arial" w:hAnsi="Arial" w:cs="Arial"/>
        </w:rPr>
        <w:t xml:space="preserve"> 1.7</w:t>
      </w:r>
      <w:r w:rsidR="00EA7395" w:rsidRPr="00DF32F5">
        <w:rPr>
          <w:rFonts w:ascii="Arial" w:eastAsia="Arial" w:hAnsi="Arial" w:cs="Arial"/>
        </w:rPr>
        <w:t xml:space="preserve"> millones de ado</w:t>
      </w:r>
      <w:r w:rsidRPr="00DF32F5">
        <w:rPr>
          <w:rFonts w:ascii="Arial" w:eastAsia="Arial" w:hAnsi="Arial" w:cs="Arial"/>
        </w:rPr>
        <w:t>lesc</w:t>
      </w:r>
      <w:r w:rsidR="00EA7395" w:rsidRPr="00DF32F5">
        <w:rPr>
          <w:rFonts w:ascii="Arial" w:eastAsia="Arial" w:hAnsi="Arial" w:cs="Arial"/>
        </w:rPr>
        <w:t>entes de10-19 años viviendo con el VIH, sin e</w:t>
      </w:r>
      <w:r w:rsidRPr="00DF32F5">
        <w:rPr>
          <w:rFonts w:ascii="Arial" w:eastAsia="Arial" w:hAnsi="Arial" w:cs="Arial"/>
        </w:rPr>
        <w:t xml:space="preserve">mbargo, a </w:t>
      </w:r>
      <w:r w:rsidR="4C93D254" w:rsidRPr="00DF32F5">
        <w:rPr>
          <w:rFonts w:ascii="Arial" w:eastAsia="Arial" w:hAnsi="Arial" w:cs="Arial"/>
        </w:rPr>
        <w:t>pesar de</w:t>
      </w:r>
      <w:r w:rsidR="00EA7395" w:rsidRPr="00DF32F5">
        <w:rPr>
          <w:rFonts w:ascii="Arial" w:eastAsia="Arial" w:hAnsi="Arial" w:cs="Arial"/>
        </w:rPr>
        <w:t xml:space="preserve"> que se ha </w:t>
      </w:r>
      <w:r w:rsidRPr="00DF32F5">
        <w:rPr>
          <w:rFonts w:ascii="Arial" w:eastAsia="Arial" w:hAnsi="Arial" w:cs="Arial"/>
        </w:rPr>
        <w:t>disminuido</w:t>
      </w:r>
      <w:r w:rsidR="00EA7395" w:rsidRPr="00DF32F5">
        <w:rPr>
          <w:rFonts w:ascii="Arial" w:eastAsia="Arial" w:hAnsi="Arial" w:cs="Arial"/>
        </w:rPr>
        <w:t xml:space="preserve"> considerablemente las </w:t>
      </w:r>
      <w:r w:rsidRPr="00DF32F5">
        <w:rPr>
          <w:rFonts w:ascii="Arial" w:eastAsia="Arial" w:hAnsi="Arial" w:cs="Arial"/>
        </w:rPr>
        <w:t>nuevas</w:t>
      </w:r>
      <w:r w:rsidR="00EA7395" w:rsidRPr="00DF32F5">
        <w:rPr>
          <w:rFonts w:ascii="Arial" w:eastAsia="Arial" w:hAnsi="Arial" w:cs="Arial"/>
        </w:rPr>
        <w:t xml:space="preserve"> infecciones, existe </w:t>
      </w:r>
      <w:r w:rsidRPr="00DF32F5">
        <w:rPr>
          <w:rFonts w:ascii="Arial" w:eastAsia="Arial" w:hAnsi="Arial" w:cs="Arial"/>
        </w:rPr>
        <w:t>aún</w:t>
      </w:r>
      <w:r w:rsidR="00EA7395" w:rsidRPr="00DF32F5">
        <w:rPr>
          <w:rFonts w:ascii="Arial" w:eastAsia="Arial" w:hAnsi="Arial" w:cs="Arial"/>
        </w:rPr>
        <w:t xml:space="preserve"> u</w:t>
      </w:r>
      <w:r w:rsidRPr="00DF32F5">
        <w:rPr>
          <w:rFonts w:ascii="Arial" w:eastAsia="Arial" w:hAnsi="Arial" w:cs="Arial"/>
        </w:rPr>
        <w:t>n</w:t>
      </w:r>
      <w:r w:rsidR="00EA7395" w:rsidRPr="00DF32F5">
        <w:rPr>
          <w:rFonts w:ascii="Arial" w:eastAsia="Arial" w:hAnsi="Arial" w:cs="Arial"/>
        </w:rPr>
        <w:t xml:space="preserve"> 10% d</w:t>
      </w:r>
      <w:r w:rsidRPr="00DF32F5">
        <w:rPr>
          <w:rFonts w:ascii="Arial" w:eastAsia="Arial" w:hAnsi="Arial" w:cs="Arial"/>
        </w:rPr>
        <w:t>e</w:t>
      </w:r>
      <w:r w:rsidR="00EA7395" w:rsidRPr="00DF32F5">
        <w:rPr>
          <w:rFonts w:ascii="Arial" w:eastAsia="Arial" w:hAnsi="Arial" w:cs="Arial"/>
        </w:rPr>
        <w:t xml:space="preserve"> casos </w:t>
      </w:r>
      <w:r w:rsidR="766650A1" w:rsidRPr="00DF32F5">
        <w:rPr>
          <w:rFonts w:ascii="Arial" w:eastAsia="Arial" w:hAnsi="Arial" w:cs="Arial"/>
        </w:rPr>
        <w:t>nuevos de</w:t>
      </w:r>
      <w:r w:rsidR="00EA7395" w:rsidRPr="00DF32F5">
        <w:rPr>
          <w:rFonts w:ascii="Arial" w:eastAsia="Arial" w:hAnsi="Arial" w:cs="Arial"/>
        </w:rPr>
        <w:t xml:space="preserve"> los cuales ¾ pa</w:t>
      </w:r>
      <w:r w:rsidR="005F2898" w:rsidRPr="00DF32F5">
        <w:rPr>
          <w:rFonts w:ascii="Arial" w:eastAsia="Arial" w:hAnsi="Arial" w:cs="Arial"/>
        </w:rPr>
        <w:t>r</w:t>
      </w:r>
      <w:r w:rsidR="00EA7395" w:rsidRPr="00DF32F5">
        <w:rPr>
          <w:rFonts w:ascii="Arial" w:eastAsia="Arial" w:hAnsi="Arial" w:cs="Arial"/>
        </w:rPr>
        <w:t>tes son mujeres.</w:t>
      </w:r>
      <w:r w:rsidRPr="00DF32F5">
        <w:rPr>
          <w:rFonts w:ascii="Arial" w:eastAsia="Arial" w:hAnsi="Arial" w:cs="Arial"/>
        </w:rPr>
        <w:t xml:space="preserve"> </w:t>
      </w:r>
      <w:r w:rsidR="004E012B" w:rsidRPr="00DF32F5">
        <w:rPr>
          <w:rFonts w:ascii="Arial" w:eastAsia="Arial" w:hAnsi="Arial" w:cs="Arial"/>
        </w:rPr>
        <w:t>Nuevamente, establecer</w:t>
      </w:r>
      <w:r w:rsidRPr="00DF32F5">
        <w:rPr>
          <w:rFonts w:ascii="Arial" w:eastAsia="Arial" w:hAnsi="Arial" w:cs="Arial"/>
        </w:rPr>
        <w:t xml:space="preserve"> relaciones sanas con sus pares estableciendo una identidad sexual, cognitiva y moral es importante en la prevención de infecciones de transmisión sexual.</w:t>
      </w:r>
    </w:p>
    <w:p w14:paraId="5B3CA294" w14:textId="20EC82DB" w:rsidR="25E70A49" w:rsidRPr="00DF32F5" w:rsidRDefault="25E70A49" w:rsidP="6A38C262">
      <w:pPr>
        <w:jc w:val="both"/>
        <w:rPr>
          <w:rFonts w:ascii="Arial" w:eastAsia="Arial" w:hAnsi="Arial" w:cs="Arial"/>
        </w:rPr>
      </w:pPr>
      <w:r w:rsidRPr="00DF32F5">
        <w:rPr>
          <w:rFonts w:ascii="Arial" w:eastAsia="Arial" w:hAnsi="Arial" w:cs="Arial"/>
        </w:rPr>
        <w:t>Los planteamientos realizados podemos evaluarlos en el marco de la Teoría Ecológica de Bronfenbrenner</w:t>
      </w:r>
      <w:r w:rsidR="13F2E77E" w:rsidRPr="00DF32F5">
        <w:rPr>
          <w:rFonts w:ascii="Arial" w:eastAsia="Arial" w:hAnsi="Arial" w:cs="Arial"/>
        </w:rPr>
        <w:t xml:space="preserve"> que giran en torno a que el desarrollo humano es el resultado de adecuaciones progresivas </w:t>
      </w:r>
      <w:r w:rsidR="05856FFC" w:rsidRPr="00DF32F5">
        <w:rPr>
          <w:rFonts w:ascii="Arial" w:eastAsia="Arial" w:hAnsi="Arial" w:cs="Arial"/>
        </w:rPr>
        <w:t xml:space="preserve">del ser humano </w:t>
      </w:r>
      <w:r w:rsidR="1C2333B0" w:rsidRPr="00DF32F5">
        <w:rPr>
          <w:rFonts w:ascii="Arial" w:eastAsia="Arial" w:hAnsi="Arial" w:cs="Arial"/>
        </w:rPr>
        <w:t>frente al entorno</w:t>
      </w:r>
      <w:r w:rsidR="6C3F1E95" w:rsidRPr="00DF32F5">
        <w:rPr>
          <w:rFonts w:ascii="Arial" w:eastAsia="Arial" w:hAnsi="Arial" w:cs="Arial"/>
        </w:rPr>
        <w:t xml:space="preserve"> inmediato en los que vive.</w:t>
      </w:r>
      <w:r w:rsidR="3E585A52" w:rsidRPr="00DF32F5">
        <w:rPr>
          <w:rFonts w:ascii="Arial" w:eastAsia="Arial" w:hAnsi="Arial" w:cs="Arial"/>
        </w:rPr>
        <w:t xml:space="preserve"> </w:t>
      </w:r>
      <w:r w:rsidR="0BD8526B" w:rsidRPr="00DF32F5">
        <w:rPr>
          <w:rFonts w:ascii="Arial" w:eastAsia="Arial" w:hAnsi="Arial" w:cs="Arial"/>
        </w:rPr>
        <w:t xml:space="preserve">Este esquema de los sistemas es distinto entre regiones, determinados por las etnias, culturas, </w:t>
      </w:r>
      <w:r w:rsidR="40C5E427" w:rsidRPr="00DF32F5">
        <w:rPr>
          <w:rFonts w:ascii="Arial" w:eastAsia="Arial" w:hAnsi="Arial" w:cs="Arial"/>
        </w:rPr>
        <w:t>factores socioeconómicos, etc</w:t>
      </w:r>
      <w:r w:rsidR="00BA688D">
        <w:rPr>
          <w:rFonts w:ascii="Arial" w:eastAsia="Arial" w:hAnsi="Arial" w:cs="Arial"/>
        </w:rPr>
        <w:t>.</w:t>
      </w:r>
      <w:r w:rsidR="1EAAB180" w:rsidRPr="00DF32F5">
        <w:rPr>
          <w:rFonts w:ascii="Arial" w:eastAsia="Arial" w:hAnsi="Arial" w:cs="Arial"/>
        </w:rPr>
        <w:t xml:space="preserve"> </w:t>
      </w:r>
    </w:p>
    <w:p w14:paraId="63A0DBDC" w14:textId="77777777" w:rsidR="00D8596F" w:rsidRDefault="00D8596F" w:rsidP="6A38C262">
      <w:pPr>
        <w:jc w:val="both"/>
        <w:rPr>
          <w:rFonts w:ascii="Arial" w:eastAsia="Arial" w:hAnsi="Arial" w:cs="Arial"/>
        </w:rPr>
      </w:pPr>
    </w:p>
    <w:p w14:paraId="27E6E97B" w14:textId="77777777" w:rsidR="00D8596F" w:rsidRDefault="00D8596F" w:rsidP="6A38C262">
      <w:pPr>
        <w:jc w:val="both"/>
        <w:rPr>
          <w:rFonts w:ascii="Arial" w:eastAsia="Arial" w:hAnsi="Arial" w:cs="Arial"/>
        </w:rPr>
      </w:pPr>
    </w:p>
    <w:p w14:paraId="1C63BFB2" w14:textId="77777777" w:rsidR="00D8596F" w:rsidRDefault="00D8596F" w:rsidP="6A38C262">
      <w:pPr>
        <w:jc w:val="both"/>
        <w:rPr>
          <w:rFonts w:ascii="Arial" w:eastAsia="Arial" w:hAnsi="Arial" w:cs="Arial"/>
        </w:rPr>
      </w:pPr>
    </w:p>
    <w:p w14:paraId="06F162DE" w14:textId="77777777" w:rsidR="00381FE5" w:rsidRDefault="00381FE5" w:rsidP="6A38C262">
      <w:pPr>
        <w:jc w:val="both"/>
        <w:rPr>
          <w:rFonts w:ascii="Arial" w:eastAsia="Arial" w:hAnsi="Arial" w:cs="Arial"/>
        </w:rPr>
      </w:pPr>
    </w:p>
    <w:p w14:paraId="43A8A313" w14:textId="77777777" w:rsidR="00D8596F" w:rsidRDefault="00D8596F" w:rsidP="6A38C262">
      <w:pPr>
        <w:jc w:val="both"/>
        <w:rPr>
          <w:rFonts w:ascii="Arial" w:eastAsia="Arial" w:hAnsi="Arial" w:cs="Arial"/>
        </w:rPr>
      </w:pPr>
    </w:p>
    <w:p w14:paraId="7E618E36" w14:textId="1660312F" w:rsidR="00D8596F" w:rsidRDefault="00D8596F" w:rsidP="6A38C262">
      <w:pPr>
        <w:jc w:val="both"/>
        <w:rPr>
          <w:rFonts w:ascii="Arial" w:eastAsia="Arial" w:hAnsi="Arial" w:cs="Arial"/>
        </w:rPr>
      </w:pPr>
      <w:r>
        <w:rPr>
          <w:rFonts w:ascii="Arial" w:eastAsia="Arial" w:hAnsi="Arial" w:cs="Arial"/>
        </w:rPr>
        <w:lastRenderedPageBreak/>
        <w:t xml:space="preserve">                                                            Figura No</w:t>
      </w:r>
      <w:r w:rsidR="00381FE5">
        <w:rPr>
          <w:rFonts w:ascii="Arial" w:eastAsia="Arial" w:hAnsi="Arial" w:cs="Arial"/>
        </w:rPr>
        <w:t xml:space="preserve">. </w:t>
      </w:r>
      <w:r>
        <w:rPr>
          <w:rFonts w:ascii="Arial" w:eastAsia="Arial" w:hAnsi="Arial" w:cs="Arial"/>
        </w:rPr>
        <w:t xml:space="preserve">2 </w:t>
      </w:r>
    </w:p>
    <w:p w14:paraId="47A24C88" w14:textId="77777777" w:rsidR="00D8596F" w:rsidRDefault="00D8596F" w:rsidP="6A38C262">
      <w:pPr>
        <w:jc w:val="both"/>
        <w:rPr>
          <w:rFonts w:ascii="Arial" w:eastAsia="Arial" w:hAnsi="Arial" w:cs="Arial"/>
        </w:rPr>
      </w:pPr>
    </w:p>
    <w:p w14:paraId="5661F5A7" w14:textId="092F56FB" w:rsidR="5A4284DF" w:rsidRPr="00DF32F5" w:rsidRDefault="6AC30F46" w:rsidP="00827B6A">
      <w:pPr>
        <w:jc w:val="center"/>
        <w:rPr>
          <w:rFonts w:ascii="Arial" w:eastAsia="Arial" w:hAnsi="Arial" w:cs="Arial"/>
        </w:rPr>
      </w:pPr>
      <w:r w:rsidRPr="00DF32F5">
        <w:rPr>
          <w:rFonts w:ascii="Arial" w:eastAsia="Arial" w:hAnsi="Arial" w:cs="Arial"/>
        </w:rPr>
        <w:t>Teoría Ecológica de Bronfenbrenner</w:t>
      </w:r>
    </w:p>
    <w:p w14:paraId="7D763759" w14:textId="586B53ED" w:rsidR="5A4284DF" w:rsidRPr="00DF32F5" w:rsidRDefault="238D19AC" w:rsidP="6A38C262">
      <w:pPr>
        <w:jc w:val="both"/>
        <w:rPr>
          <w:rFonts w:ascii="Arial" w:eastAsia="Arial" w:hAnsi="Arial" w:cs="Arial"/>
        </w:rPr>
      </w:pPr>
      <w:r w:rsidRPr="00DF32F5">
        <w:rPr>
          <w:rFonts w:ascii="Arial" w:hAnsi="Arial" w:cs="Arial"/>
          <w:noProof/>
        </w:rPr>
        <w:drawing>
          <wp:inline distT="0" distB="0" distL="0" distR="0" wp14:anchorId="3BB72BD5" wp14:editId="0E96951C">
            <wp:extent cx="4205678" cy="2907459"/>
            <wp:effectExtent l="0" t="0" r="0" b="0"/>
            <wp:docPr id="1598557614" name="Imagen 159855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b="11552"/>
                    <a:stretch>
                      <a:fillRect/>
                    </a:stretch>
                  </pic:blipFill>
                  <pic:spPr>
                    <a:xfrm>
                      <a:off x="0" y="0"/>
                      <a:ext cx="4205678" cy="2907459"/>
                    </a:xfrm>
                    <a:prstGeom prst="rect">
                      <a:avLst/>
                    </a:prstGeom>
                  </pic:spPr>
                </pic:pic>
              </a:graphicData>
            </a:graphic>
          </wp:inline>
        </w:drawing>
      </w:r>
    </w:p>
    <w:p w14:paraId="2EDB6537" w14:textId="77777777" w:rsidR="00BB1938" w:rsidRDefault="08799BD4" w:rsidP="6A38C262">
      <w:pPr>
        <w:jc w:val="both"/>
        <w:rPr>
          <w:rStyle w:val="Hipervnculo"/>
          <w:rFonts w:ascii="Arial" w:eastAsia="Arial" w:hAnsi="Arial" w:cs="Arial"/>
        </w:rPr>
      </w:pPr>
      <w:r w:rsidRPr="00DF32F5">
        <w:rPr>
          <w:rFonts w:ascii="Arial" w:eastAsia="Arial" w:hAnsi="Arial" w:cs="Arial"/>
        </w:rPr>
        <w:t>Fuente: Teoría Ecológica de Bro</w:t>
      </w:r>
      <w:r w:rsidR="45E77575" w:rsidRPr="00DF32F5">
        <w:rPr>
          <w:rFonts w:ascii="Arial" w:eastAsia="Arial" w:hAnsi="Arial" w:cs="Arial"/>
        </w:rPr>
        <w:t>n</w:t>
      </w:r>
      <w:r w:rsidRPr="00DF32F5">
        <w:rPr>
          <w:rFonts w:ascii="Arial" w:eastAsia="Arial" w:hAnsi="Arial" w:cs="Arial"/>
        </w:rPr>
        <w:t xml:space="preserve">fenbrenner. Extraído de: </w:t>
      </w:r>
      <w:hyperlink r:id="rId18">
        <w:r w:rsidRPr="00DF32F5">
          <w:rPr>
            <w:rStyle w:val="Hipervnculo"/>
            <w:rFonts w:ascii="Arial" w:eastAsia="Arial" w:hAnsi="Arial" w:cs="Arial"/>
          </w:rPr>
          <w:t>https://alinaconsultorias.wordpress.com/marco-conceptual/bienvenidos-2/</w:t>
        </w:r>
      </w:hyperlink>
    </w:p>
    <w:p w14:paraId="25AFD4D4" w14:textId="77777777" w:rsidR="00381FE5" w:rsidRDefault="00381FE5" w:rsidP="6A38C262">
      <w:pPr>
        <w:jc w:val="both"/>
        <w:rPr>
          <w:rFonts w:ascii="Arial" w:eastAsia="Arial" w:hAnsi="Arial" w:cs="Arial"/>
        </w:rPr>
      </w:pPr>
    </w:p>
    <w:p w14:paraId="664E6298" w14:textId="07C788C6" w:rsidR="00733DCB" w:rsidRDefault="004F4DC4" w:rsidP="6A38C262">
      <w:pPr>
        <w:jc w:val="both"/>
        <w:rPr>
          <w:rFonts w:ascii="Arial" w:eastAsia="Arial" w:hAnsi="Arial" w:cs="Arial"/>
          <w:color w:val="156082" w:themeColor="accent1"/>
        </w:rPr>
      </w:pPr>
      <w:r w:rsidRPr="008621FC">
        <w:rPr>
          <w:rFonts w:ascii="Arial" w:eastAsia="Arial" w:hAnsi="Arial" w:cs="Arial"/>
          <w:color w:val="156082" w:themeColor="accent1"/>
        </w:rPr>
        <w:t>SITUACI</w:t>
      </w:r>
      <w:r w:rsidR="00381FE5">
        <w:rPr>
          <w:rFonts w:ascii="Arial" w:eastAsia="Arial" w:hAnsi="Arial" w:cs="Arial"/>
          <w:color w:val="156082" w:themeColor="accent1"/>
        </w:rPr>
        <w:t>Ó</w:t>
      </w:r>
      <w:r w:rsidRPr="008621FC">
        <w:rPr>
          <w:rFonts w:ascii="Arial" w:eastAsia="Arial" w:hAnsi="Arial" w:cs="Arial"/>
          <w:color w:val="156082" w:themeColor="accent1"/>
        </w:rPr>
        <w:t xml:space="preserve">N NACIONAL. </w:t>
      </w:r>
    </w:p>
    <w:p w14:paraId="517B4A1C" w14:textId="035378C1" w:rsidR="00733DCB" w:rsidRPr="00DF32F5" w:rsidRDefault="3628A411" w:rsidP="0005395F">
      <w:pPr>
        <w:shd w:val="clear" w:color="auto" w:fill="FFFFFF" w:themeFill="background1"/>
        <w:jc w:val="both"/>
        <w:rPr>
          <w:rFonts w:ascii="Arial" w:eastAsia="Arial" w:hAnsi="Arial" w:cs="Arial"/>
          <w:color w:val="000000"/>
          <w:kern w:val="0"/>
          <w:lang w:eastAsia="es-MX"/>
          <w14:ligatures w14:val="none"/>
        </w:rPr>
      </w:pPr>
      <w:r w:rsidRPr="0005395F">
        <w:rPr>
          <w:rFonts w:ascii="Arial" w:eastAsia="Arial" w:hAnsi="Arial" w:cs="Arial"/>
          <w:color w:val="000000" w:themeColor="text1"/>
          <w:lang w:eastAsia="es-MX"/>
        </w:rPr>
        <w:t xml:space="preserve">Los adolescentes </w:t>
      </w:r>
      <w:r w:rsidR="00F310B0" w:rsidRPr="0005395F">
        <w:rPr>
          <w:rFonts w:ascii="Arial" w:eastAsia="Arial" w:hAnsi="Arial" w:cs="Arial"/>
          <w:color w:val="000000" w:themeColor="text1"/>
          <w:lang w:eastAsia="es-MX"/>
        </w:rPr>
        <w:t xml:space="preserve">no </w:t>
      </w:r>
      <w:r w:rsidR="00E5246A" w:rsidRPr="0005395F">
        <w:rPr>
          <w:rFonts w:ascii="Arial" w:eastAsia="Arial" w:hAnsi="Arial" w:cs="Arial"/>
          <w:color w:val="000000" w:themeColor="text1"/>
          <w:lang w:eastAsia="es-MX"/>
        </w:rPr>
        <w:t>sólo representan</w:t>
      </w:r>
      <w:r w:rsidR="00F310B0" w:rsidRPr="0005395F">
        <w:rPr>
          <w:rFonts w:ascii="Arial" w:eastAsia="Arial" w:hAnsi="Arial" w:cs="Arial"/>
          <w:color w:val="000000" w:themeColor="text1"/>
          <w:lang w:eastAsia="es-MX"/>
        </w:rPr>
        <w:t xml:space="preserve"> un relevo </w:t>
      </w:r>
      <w:r w:rsidR="00A014C0" w:rsidRPr="0005395F">
        <w:rPr>
          <w:rFonts w:ascii="Arial" w:eastAsia="Arial" w:hAnsi="Arial" w:cs="Arial"/>
          <w:color w:val="000000" w:themeColor="text1"/>
          <w:lang w:eastAsia="es-MX"/>
        </w:rPr>
        <w:t>generacional;</w:t>
      </w:r>
      <w:r w:rsidR="00E5246A" w:rsidRPr="0005395F">
        <w:rPr>
          <w:rFonts w:ascii="Arial" w:eastAsia="Arial" w:hAnsi="Arial" w:cs="Arial"/>
          <w:color w:val="000000" w:themeColor="text1"/>
          <w:lang w:eastAsia="es-MX"/>
        </w:rPr>
        <w:t xml:space="preserve"> el adecuado desarrollo de sus habilidades bio psico sociales y </w:t>
      </w:r>
      <w:r w:rsidR="00A014C0" w:rsidRPr="0005395F">
        <w:rPr>
          <w:rFonts w:ascii="Arial" w:eastAsia="Arial" w:hAnsi="Arial" w:cs="Arial"/>
          <w:color w:val="000000" w:themeColor="text1"/>
          <w:lang w:eastAsia="es-MX"/>
        </w:rPr>
        <w:t>competencias constituyen</w:t>
      </w:r>
      <w:r w:rsidR="00E5246A" w:rsidRPr="0005395F">
        <w:rPr>
          <w:rFonts w:ascii="Arial" w:eastAsia="Arial" w:hAnsi="Arial" w:cs="Arial"/>
          <w:color w:val="000000" w:themeColor="text1"/>
          <w:lang w:eastAsia="es-MX"/>
        </w:rPr>
        <w:t xml:space="preserve"> las columnas básicas de la </w:t>
      </w:r>
      <w:r w:rsidR="00A014C0" w:rsidRPr="0005395F">
        <w:rPr>
          <w:rFonts w:ascii="Arial" w:eastAsia="Arial" w:hAnsi="Arial" w:cs="Arial"/>
          <w:color w:val="000000" w:themeColor="text1"/>
          <w:lang w:eastAsia="es-MX"/>
        </w:rPr>
        <w:t xml:space="preserve">sociedad por su número sino también por las potencialidades y capacidades </w:t>
      </w:r>
      <w:r w:rsidR="0005395F" w:rsidRPr="0005395F">
        <w:rPr>
          <w:rFonts w:ascii="Arial" w:eastAsia="Arial" w:hAnsi="Arial" w:cs="Arial"/>
          <w:color w:val="000000" w:themeColor="text1"/>
          <w:lang w:eastAsia="es-MX"/>
        </w:rPr>
        <w:t>para el</w:t>
      </w:r>
      <w:r w:rsidR="00A014C0" w:rsidRPr="0005395F">
        <w:rPr>
          <w:rFonts w:ascii="Arial" w:eastAsia="Arial" w:hAnsi="Arial" w:cs="Arial"/>
          <w:color w:val="000000" w:themeColor="text1"/>
          <w:lang w:eastAsia="es-MX"/>
        </w:rPr>
        <w:t xml:space="preserve"> futuro de un país</w:t>
      </w:r>
      <w:r w:rsidR="00E5246A" w:rsidRPr="0005395F">
        <w:rPr>
          <w:rFonts w:ascii="Arial" w:eastAsia="Arial" w:hAnsi="Arial" w:cs="Arial"/>
          <w:color w:val="000000" w:themeColor="text1"/>
          <w:lang w:eastAsia="es-MX"/>
        </w:rPr>
        <w:t xml:space="preserve">. Es por ello por lo que Brenner los considera un capital humano importante a invertir </w:t>
      </w:r>
      <w:r w:rsidR="00A014C0" w:rsidRPr="0005395F">
        <w:rPr>
          <w:rFonts w:ascii="Arial" w:eastAsia="Arial" w:hAnsi="Arial" w:cs="Arial"/>
          <w:color w:val="000000" w:themeColor="text1"/>
          <w:lang w:eastAsia="es-MX"/>
        </w:rPr>
        <w:t>para la mejora del Estado.</w:t>
      </w:r>
      <w:r w:rsidR="00A014C0">
        <w:rPr>
          <w:rFonts w:ascii="Arial" w:eastAsia="Arial" w:hAnsi="Arial" w:cs="Arial"/>
          <w:color w:val="000000" w:themeColor="text1"/>
          <w:lang w:eastAsia="es-MX"/>
        </w:rPr>
        <w:t xml:space="preserve"> </w:t>
      </w:r>
    </w:p>
    <w:p w14:paraId="23EC634F" w14:textId="1B6EC493" w:rsidR="00861218" w:rsidRDefault="5D4F0B5D" w:rsidP="6A38C262">
      <w:pPr>
        <w:jc w:val="both"/>
        <w:rPr>
          <w:rFonts w:ascii="Arial" w:hAnsi="Arial" w:cs="Arial"/>
        </w:rPr>
      </w:pPr>
      <w:r w:rsidRPr="00DF32F5">
        <w:rPr>
          <w:rFonts w:ascii="Arial" w:eastAsia="Times New Roman" w:hAnsi="Arial" w:cs="Arial"/>
          <w:color w:val="000000"/>
          <w:kern w:val="0"/>
          <w:lang w:eastAsia="es-MX"/>
          <w14:ligatures w14:val="none"/>
        </w:rPr>
        <w:t>De acuerdo con el</w:t>
      </w:r>
      <w:r w:rsidR="00671D5E" w:rsidRPr="00DF32F5">
        <w:rPr>
          <w:rFonts w:ascii="Arial" w:eastAsia="Arial" w:hAnsi="Arial" w:cs="Arial"/>
          <w:color w:val="000000"/>
          <w:kern w:val="0"/>
          <w:lang w:eastAsia="es-MX"/>
          <w14:ligatures w14:val="none"/>
        </w:rPr>
        <w:t xml:space="preserve"> </w:t>
      </w:r>
      <w:r w:rsidR="5BECCB5A" w:rsidRPr="00DF32F5">
        <w:rPr>
          <w:rFonts w:ascii="Arial" w:eastAsia="Times New Roman" w:hAnsi="Arial" w:cs="Arial"/>
          <w:color w:val="000000"/>
          <w:kern w:val="0"/>
          <w:lang w:eastAsia="es-MX"/>
          <w14:ligatures w14:val="none"/>
        </w:rPr>
        <w:t>C</w:t>
      </w:r>
      <w:r w:rsidR="00671D5E" w:rsidRPr="00DF32F5">
        <w:rPr>
          <w:rFonts w:ascii="Arial" w:eastAsia="Times New Roman" w:hAnsi="Arial" w:cs="Arial"/>
          <w:color w:val="000000"/>
          <w:kern w:val="0"/>
          <w:lang w:eastAsia="es-MX"/>
          <w14:ligatures w14:val="none"/>
        </w:rPr>
        <w:t xml:space="preserve">enso </w:t>
      </w:r>
      <w:r w:rsidR="00060BE5">
        <w:rPr>
          <w:rFonts w:ascii="Arial" w:eastAsia="Times New Roman" w:hAnsi="Arial" w:cs="Arial"/>
          <w:color w:val="000000"/>
          <w:kern w:val="0"/>
          <w:lang w:eastAsia="es-MX"/>
          <w14:ligatures w14:val="none"/>
        </w:rPr>
        <w:t>N</w:t>
      </w:r>
      <w:r w:rsidR="00671D5E" w:rsidRPr="00DF32F5">
        <w:rPr>
          <w:rFonts w:ascii="Arial" w:eastAsia="Times New Roman" w:hAnsi="Arial" w:cs="Arial"/>
          <w:color w:val="000000"/>
          <w:kern w:val="0"/>
          <w:lang w:eastAsia="es-MX"/>
          <w14:ligatures w14:val="none"/>
        </w:rPr>
        <w:t xml:space="preserve">acional </w:t>
      </w:r>
      <w:r w:rsidR="004E012B" w:rsidRPr="00DF32F5">
        <w:rPr>
          <w:rFonts w:ascii="Arial" w:eastAsia="Times New Roman" w:hAnsi="Arial" w:cs="Arial"/>
          <w:color w:val="000000"/>
          <w:kern w:val="0"/>
          <w:lang w:eastAsia="es-MX"/>
          <w14:ligatures w14:val="none"/>
        </w:rPr>
        <w:t>2023 en</w:t>
      </w:r>
      <w:r w:rsidR="00671D5E" w:rsidRPr="00DF32F5">
        <w:rPr>
          <w:rFonts w:ascii="Arial" w:eastAsia="Arial" w:hAnsi="Arial" w:cs="Arial"/>
          <w:color w:val="000000"/>
          <w:kern w:val="0"/>
          <w:lang w:eastAsia="es-MX"/>
          <w14:ligatures w14:val="none"/>
        </w:rPr>
        <w:t xml:space="preserve"> </w:t>
      </w:r>
      <w:r w:rsidR="31E332F1" w:rsidRPr="00DF32F5">
        <w:rPr>
          <w:rFonts w:ascii="Arial" w:eastAsia="Times New Roman" w:hAnsi="Arial" w:cs="Arial"/>
          <w:color w:val="000000"/>
          <w:kern w:val="0"/>
          <w:lang w:eastAsia="es-MX"/>
          <w14:ligatures w14:val="none"/>
        </w:rPr>
        <w:t>Panamá tenemos</w:t>
      </w:r>
      <w:r w:rsidR="00671D5E" w:rsidRPr="00DF32F5">
        <w:rPr>
          <w:rFonts w:ascii="Arial" w:eastAsia="Times New Roman" w:hAnsi="Arial" w:cs="Arial"/>
          <w:color w:val="000000"/>
          <w:kern w:val="0"/>
          <w:lang w:eastAsia="es-MX"/>
          <w14:ligatures w14:val="none"/>
        </w:rPr>
        <w:t xml:space="preserve"> 4,064,780 </w:t>
      </w:r>
      <w:r w:rsidR="26CAFDAF" w:rsidRPr="00DF32F5">
        <w:rPr>
          <w:rFonts w:ascii="Arial" w:eastAsia="Times New Roman" w:hAnsi="Arial" w:cs="Arial"/>
          <w:color w:val="000000"/>
          <w:kern w:val="0"/>
          <w:lang w:eastAsia="es-MX"/>
          <w14:ligatures w14:val="none"/>
        </w:rPr>
        <w:t>personas.</w:t>
      </w:r>
      <w:r w:rsidR="00671D5E" w:rsidRPr="00DF32F5">
        <w:rPr>
          <w:rFonts w:ascii="Arial" w:hAnsi="Arial" w:cs="Arial"/>
        </w:rPr>
        <w:t xml:space="preserve"> En lo que respecta a la estructura por edad, las cifras revelaron un envejecimiento de nuestra estructura poblacional, ya que mientras en </w:t>
      </w:r>
      <w:r w:rsidR="0005395F">
        <w:rPr>
          <w:rFonts w:ascii="Arial" w:hAnsi="Arial" w:cs="Arial"/>
        </w:rPr>
        <w:t xml:space="preserve">el año </w:t>
      </w:r>
      <w:r w:rsidR="00671D5E" w:rsidRPr="00DF32F5">
        <w:rPr>
          <w:rFonts w:ascii="Arial" w:hAnsi="Arial" w:cs="Arial"/>
        </w:rPr>
        <w:t xml:space="preserve">1990 los menores de 15 años representaban casi el 35% de la población, en el </w:t>
      </w:r>
      <w:r w:rsidR="0005395F">
        <w:rPr>
          <w:rFonts w:ascii="Arial" w:hAnsi="Arial" w:cs="Arial"/>
        </w:rPr>
        <w:t xml:space="preserve">año </w:t>
      </w:r>
      <w:r w:rsidR="00671D5E" w:rsidRPr="00DF32F5">
        <w:rPr>
          <w:rFonts w:ascii="Arial" w:hAnsi="Arial" w:cs="Arial"/>
        </w:rPr>
        <w:t>2000 el</w:t>
      </w:r>
      <w:r w:rsidR="0005395F">
        <w:rPr>
          <w:rFonts w:ascii="Arial" w:hAnsi="Arial" w:cs="Arial"/>
        </w:rPr>
        <w:t xml:space="preserve"> reporte fue </w:t>
      </w:r>
      <w:proofErr w:type="gramStart"/>
      <w:r w:rsidR="0005395F">
        <w:rPr>
          <w:rFonts w:ascii="Arial" w:hAnsi="Arial" w:cs="Arial"/>
        </w:rPr>
        <w:t xml:space="preserve">de </w:t>
      </w:r>
      <w:r w:rsidR="00671D5E" w:rsidRPr="00DF32F5">
        <w:rPr>
          <w:rFonts w:ascii="Arial" w:hAnsi="Arial" w:cs="Arial"/>
        </w:rPr>
        <w:t xml:space="preserve"> 32.2</w:t>
      </w:r>
      <w:proofErr w:type="gramEnd"/>
      <w:r w:rsidR="00671D5E" w:rsidRPr="00DF32F5">
        <w:rPr>
          <w:rFonts w:ascii="Arial" w:hAnsi="Arial" w:cs="Arial"/>
        </w:rPr>
        <w:t xml:space="preserve">%, en el 2010 </w:t>
      </w:r>
      <w:r w:rsidR="0005395F">
        <w:rPr>
          <w:rFonts w:ascii="Arial" w:hAnsi="Arial" w:cs="Arial"/>
        </w:rPr>
        <w:t xml:space="preserve">un </w:t>
      </w:r>
      <w:r w:rsidR="00671D5E" w:rsidRPr="00DF32F5">
        <w:rPr>
          <w:rFonts w:ascii="Arial" w:hAnsi="Arial" w:cs="Arial"/>
        </w:rPr>
        <w:t xml:space="preserve"> 29.2%, para este censo</w:t>
      </w:r>
      <w:r w:rsidR="00861218" w:rsidRPr="00DF32F5">
        <w:rPr>
          <w:rFonts w:ascii="Arial" w:hAnsi="Arial" w:cs="Arial"/>
        </w:rPr>
        <w:t xml:space="preserve"> 2023</w:t>
      </w:r>
      <w:r w:rsidR="0005395F">
        <w:rPr>
          <w:rFonts w:ascii="Arial" w:hAnsi="Arial" w:cs="Arial"/>
        </w:rPr>
        <w:t xml:space="preserve"> los adolescentes </w:t>
      </w:r>
      <w:r w:rsidR="00861218" w:rsidRPr="00DF32F5">
        <w:rPr>
          <w:rFonts w:ascii="Arial" w:hAnsi="Arial" w:cs="Arial"/>
        </w:rPr>
        <w:t xml:space="preserve"> </w:t>
      </w:r>
      <w:r w:rsidR="00671D5E" w:rsidRPr="00DF32F5">
        <w:rPr>
          <w:rFonts w:ascii="Arial" w:hAnsi="Arial" w:cs="Arial"/>
        </w:rPr>
        <w:t>constitu</w:t>
      </w:r>
      <w:r w:rsidR="00861218" w:rsidRPr="00DF32F5">
        <w:rPr>
          <w:rFonts w:ascii="Arial" w:hAnsi="Arial" w:cs="Arial"/>
        </w:rPr>
        <w:t>yeron</w:t>
      </w:r>
      <w:r w:rsidR="00671D5E" w:rsidRPr="00DF32F5">
        <w:rPr>
          <w:rFonts w:ascii="Arial" w:hAnsi="Arial" w:cs="Arial"/>
        </w:rPr>
        <w:t xml:space="preserve"> el 25.4% de la población </w:t>
      </w:r>
      <w:r w:rsidR="004E012B" w:rsidRPr="00DF32F5">
        <w:rPr>
          <w:rFonts w:ascii="Arial" w:hAnsi="Arial" w:cs="Arial"/>
        </w:rPr>
        <w:t>total, con</w:t>
      </w:r>
      <w:r w:rsidR="00861218" w:rsidRPr="00DF32F5">
        <w:rPr>
          <w:rFonts w:ascii="Arial" w:hAnsi="Arial" w:cs="Arial"/>
        </w:rPr>
        <w:t xml:space="preserve"> una disminución progresiva en comparación a los censos anteriores </w:t>
      </w:r>
      <w:sdt>
        <w:sdtPr>
          <w:rPr>
            <w:rFonts w:ascii="Arial" w:eastAsia="Arial" w:hAnsi="Arial" w:cs="Arial"/>
            <w:noProof/>
            <w:lang w:val="es-ES"/>
          </w:rPr>
          <w:id w:val="-2101941519"/>
          <w:citation/>
        </w:sdtPr>
        <w:sdtContent>
          <w:r w:rsidR="00861218" w:rsidRPr="00DF32F5">
            <w:rPr>
              <w:rFonts w:ascii="Arial" w:hAnsi="Arial" w:cs="Arial"/>
            </w:rPr>
            <w:fldChar w:fldCharType="begin"/>
          </w:r>
          <w:r w:rsidR="00861218" w:rsidRPr="00DF32F5">
            <w:rPr>
              <w:rFonts w:ascii="Arial" w:hAnsi="Arial" w:cs="Arial"/>
              <w:lang w:val="es-ES"/>
            </w:rPr>
            <w:instrText xml:space="preserve">CITATION Ins \l 3082 </w:instrText>
          </w:r>
          <w:r w:rsidR="00861218" w:rsidRPr="00DF32F5">
            <w:rPr>
              <w:rFonts w:ascii="Arial" w:hAnsi="Arial" w:cs="Arial"/>
            </w:rPr>
            <w:fldChar w:fldCharType="separate"/>
          </w:r>
          <w:r w:rsidR="001B35E3" w:rsidRPr="001B35E3">
            <w:rPr>
              <w:rFonts w:ascii="Arial" w:hAnsi="Arial" w:cs="Arial"/>
              <w:noProof/>
              <w:lang w:val="es-ES"/>
            </w:rPr>
            <w:t>(Censo., 2023)</w:t>
          </w:r>
          <w:r w:rsidR="00861218" w:rsidRPr="00DF32F5">
            <w:rPr>
              <w:rFonts w:ascii="Arial" w:hAnsi="Arial" w:cs="Arial"/>
            </w:rPr>
            <w:fldChar w:fldCharType="end"/>
          </w:r>
        </w:sdtContent>
      </w:sdt>
      <w:r w:rsidR="00861218" w:rsidRPr="00DF32F5">
        <w:rPr>
          <w:rFonts w:ascii="Arial" w:hAnsi="Arial" w:cs="Arial"/>
        </w:rPr>
        <w:t>.</w:t>
      </w:r>
    </w:p>
    <w:p w14:paraId="41E3CE1D" w14:textId="57BC342E" w:rsidR="00C92139" w:rsidRDefault="00C92139" w:rsidP="6A38C262">
      <w:pPr>
        <w:jc w:val="both"/>
        <w:rPr>
          <w:rFonts w:ascii="Arial" w:hAnsi="Arial" w:cs="Arial"/>
        </w:rPr>
      </w:pPr>
      <w:r w:rsidRPr="00DF32F5">
        <w:rPr>
          <w:rFonts w:ascii="Arial" w:hAnsi="Arial" w:cs="Arial"/>
          <w:noProof/>
        </w:rPr>
        <w:lastRenderedPageBreak/>
        <w:drawing>
          <wp:anchor distT="0" distB="0" distL="114300" distR="114300" simplePos="0" relativeHeight="251669504" behindDoc="0" locked="0" layoutInCell="1" allowOverlap="1" wp14:anchorId="3A684F3A" wp14:editId="4D28AF87">
            <wp:simplePos x="0" y="0"/>
            <wp:positionH relativeFrom="column">
              <wp:posOffset>-3810</wp:posOffset>
            </wp:positionH>
            <wp:positionV relativeFrom="paragraph">
              <wp:posOffset>322580</wp:posOffset>
            </wp:positionV>
            <wp:extent cx="6017895" cy="2217420"/>
            <wp:effectExtent l="0" t="0" r="1905" b="11430"/>
            <wp:wrapSquare wrapText="bothSides"/>
            <wp:docPr id="790036244" name="Gráfico 1">
              <a:extLst xmlns:a="http://schemas.openxmlformats.org/drawingml/2006/main">
                <a:ext uri="{FF2B5EF4-FFF2-40B4-BE49-F238E27FC236}">
                  <a16:creationId xmlns:a16="http://schemas.microsoft.com/office/drawing/2014/main" id="{7A145A08-02FA-E6DE-0BA1-0E9912D4A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Pr>
          <w:rFonts w:ascii="Arial" w:hAnsi="Arial" w:cs="Arial"/>
        </w:rPr>
        <w:t xml:space="preserve">                                                                       Tabla No1 </w:t>
      </w:r>
    </w:p>
    <w:p w14:paraId="5AB7DE09" w14:textId="1B9C8FE3" w:rsidR="008621FC" w:rsidRPr="00DF32F5" w:rsidRDefault="0C89000C" w:rsidP="008621FC">
      <w:pPr>
        <w:jc w:val="both"/>
        <w:rPr>
          <w:rFonts w:ascii="Arial" w:eastAsia="Arial" w:hAnsi="Arial" w:cs="Arial"/>
          <w:color w:val="000000"/>
          <w:kern w:val="0"/>
          <w:lang w:eastAsia="es-MX"/>
          <w14:ligatures w14:val="none"/>
        </w:rPr>
      </w:pPr>
      <w:r w:rsidRPr="00DF32F5">
        <w:rPr>
          <w:rFonts w:ascii="Arial" w:eastAsia="Arial" w:hAnsi="Arial" w:cs="Arial"/>
        </w:rPr>
        <w:t xml:space="preserve">   </w:t>
      </w:r>
      <w:r w:rsidR="008621FC" w:rsidRPr="00DF32F5">
        <w:rPr>
          <w:rFonts w:ascii="Arial" w:eastAsia="Arial" w:hAnsi="Arial" w:cs="Arial"/>
          <w:color w:val="000000"/>
          <w:kern w:val="0"/>
          <w:lang w:eastAsia="es-MX"/>
          <w14:ligatures w14:val="none"/>
        </w:rPr>
        <w:t>Fuente:  Censo Nacional de Población y Vivienda 2023</w:t>
      </w:r>
    </w:p>
    <w:p w14:paraId="1C8D5586" w14:textId="5ACDED30" w:rsidR="0C89000C" w:rsidRPr="00DF32F5" w:rsidRDefault="0C89000C" w:rsidP="6A38C262">
      <w:pPr>
        <w:ind w:left="-1276"/>
        <w:jc w:val="both"/>
        <w:rPr>
          <w:rFonts w:ascii="Arial" w:eastAsia="Arial" w:hAnsi="Arial" w:cs="Arial"/>
        </w:rPr>
      </w:pPr>
      <w:r w:rsidRPr="00DF32F5">
        <w:rPr>
          <w:rFonts w:ascii="Arial" w:eastAsia="Arial" w:hAnsi="Arial" w:cs="Arial"/>
        </w:rPr>
        <w:t xml:space="preserve">  </w:t>
      </w:r>
    </w:p>
    <w:p w14:paraId="340ACCDA" w14:textId="0377F0AE" w:rsidR="00861218" w:rsidRPr="00DF32F5" w:rsidRDefault="008621FC" w:rsidP="6A38C262">
      <w:pPr>
        <w:jc w:val="both"/>
        <w:rPr>
          <w:rFonts w:ascii="Arial" w:eastAsia="Arial" w:hAnsi="Arial" w:cs="Arial"/>
          <w:color w:val="000000" w:themeColor="text1"/>
          <w:lang w:eastAsia="es-MX"/>
        </w:rPr>
      </w:pPr>
      <w:r>
        <w:rPr>
          <w:rFonts w:ascii="Arial" w:eastAsia="Arial" w:hAnsi="Arial" w:cs="Arial"/>
        </w:rPr>
        <w:t>N</w:t>
      </w:r>
      <w:r w:rsidR="5AA52441" w:rsidRPr="00DF32F5">
        <w:rPr>
          <w:rFonts w:ascii="Arial" w:eastAsia="Arial" w:hAnsi="Arial" w:cs="Arial"/>
        </w:rPr>
        <w:t>o obstante, lo anterior es un porcentaje importante de la población de niños, niñas y adolescentes que demandarán varios servicios, tanto del sector educativo como de la salud.</w:t>
      </w:r>
      <w:r w:rsidR="004E012B" w:rsidRPr="00DF32F5">
        <w:rPr>
          <w:rFonts w:ascii="Arial" w:eastAsia="Arial" w:hAnsi="Arial" w:cs="Arial"/>
        </w:rPr>
        <w:t xml:space="preserve"> A</w:t>
      </w:r>
      <w:r w:rsidR="00861218" w:rsidRPr="00DF32F5">
        <w:rPr>
          <w:rFonts w:ascii="Arial" w:eastAsia="Arial" w:hAnsi="Arial" w:cs="Arial"/>
        </w:rPr>
        <w:t xml:space="preserve"> pesar de esto, </w:t>
      </w:r>
      <w:r w:rsidR="3D67C59F" w:rsidRPr="00DF32F5">
        <w:rPr>
          <w:rFonts w:ascii="Arial" w:eastAsia="Arial" w:hAnsi="Arial" w:cs="Arial"/>
        </w:rPr>
        <w:t>aún</w:t>
      </w:r>
      <w:r w:rsidR="00861218" w:rsidRPr="00DF32F5">
        <w:rPr>
          <w:rFonts w:ascii="Arial" w:eastAsia="Arial" w:hAnsi="Arial" w:cs="Arial"/>
        </w:rPr>
        <w:t xml:space="preserve"> se manti</w:t>
      </w:r>
      <w:r w:rsidR="00A82C34" w:rsidRPr="00DF32F5">
        <w:rPr>
          <w:rFonts w:ascii="Arial" w:eastAsia="Arial" w:hAnsi="Arial" w:cs="Arial"/>
        </w:rPr>
        <w:t>e</w:t>
      </w:r>
      <w:r w:rsidR="00861218" w:rsidRPr="00DF32F5">
        <w:rPr>
          <w:rFonts w:ascii="Arial" w:eastAsia="Arial" w:hAnsi="Arial" w:cs="Arial"/>
        </w:rPr>
        <w:t xml:space="preserve">ne el bono </w:t>
      </w:r>
      <w:r w:rsidR="377FD7A9" w:rsidRPr="00DF32F5">
        <w:rPr>
          <w:rFonts w:ascii="Arial" w:eastAsia="Arial" w:hAnsi="Arial" w:cs="Arial"/>
        </w:rPr>
        <w:t>demográfico</w:t>
      </w:r>
      <w:r w:rsidR="00861218" w:rsidRPr="00DF32F5">
        <w:rPr>
          <w:rFonts w:ascii="Arial" w:eastAsia="Arial" w:hAnsi="Arial" w:cs="Arial"/>
        </w:rPr>
        <w:t xml:space="preserve"> del </w:t>
      </w:r>
      <w:r w:rsidR="517730DA" w:rsidRPr="00DF32F5">
        <w:rPr>
          <w:rFonts w:ascii="Arial" w:eastAsia="Arial" w:hAnsi="Arial" w:cs="Arial"/>
        </w:rPr>
        <w:t>país</w:t>
      </w:r>
      <w:r w:rsidR="00861218" w:rsidRPr="00DF32F5">
        <w:rPr>
          <w:rFonts w:ascii="Arial" w:eastAsia="Arial" w:hAnsi="Arial" w:cs="Arial"/>
        </w:rPr>
        <w:t>, por lo que el grupo ado</w:t>
      </w:r>
      <w:r w:rsidR="00A82C34" w:rsidRPr="00DF32F5">
        <w:rPr>
          <w:rFonts w:ascii="Arial" w:eastAsia="Arial" w:hAnsi="Arial" w:cs="Arial"/>
        </w:rPr>
        <w:t>lesc</w:t>
      </w:r>
      <w:r w:rsidR="00861218" w:rsidRPr="00DF32F5">
        <w:rPr>
          <w:rFonts w:ascii="Arial" w:eastAsia="Arial" w:hAnsi="Arial" w:cs="Arial"/>
        </w:rPr>
        <w:t xml:space="preserve">ente y adulto joven representa un gran </w:t>
      </w:r>
      <w:r w:rsidR="721FAD53" w:rsidRPr="00DF32F5">
        <w:rPr>
          <w:rFonts w:ascii="Arial" w:eastAsia="Arial" w:hAnsi="Arial" w:cs="Arial"/>
        </w:rPr>
        <w:t>desafío</w:t>
      </w:r>
      <w:r w:rsidR="00861218" w:rsidRPr="00DF32F5">
        <w:rPr>
          <w:rFonts w:ascii="Arial" w:eastAsia="Arial" w:hAnsi="Arial" w:cs="Arial"/>
        </w:rPr>
        <w:t>.</w:t>
      </w:r>
      <w:r w:rsidR="00666B3A" w:rsidRPr="00DF32F5">
        <w:rPr>
          <w:rFonts w:ascii="Arial" w:eastAsia="Arial" w:hAnsi="Arial" w:cs="Arial"/>
          <w:color w:val="000000"/>
          <w:kern w:val="0"/>
          <w:lang w:eastAsia="es-MX"/>
          <w14:ligatures w14:val="none"/>
        </w:rPr>
        <w:t xml:space="preserve"> Este grupo poblacional requiere de atención e intervenciones que les faciliten su crecimiento y desarrollo de manera que puedan incorporarse a la sociedad de manera integral</w:t>
      </w:r>
      <w:r w:rsidR="0005395F">
        <w:rPr>
          <w:rFonts w:ascii="Arial" w:eastAsia="Arial" w:hAnsi="Arial" w:cs="Arial"/>
          <w:color w:val="000000"/>
          <w:kern w:val="0"/>
          <w:lang w:eastAsia="es-MX"/>
          <w14:ligatures w14:val="none"/>
        </w:rPr>
        <w:t>.</w:t>
      </w:r>
    </w:p>
    <w:p w14:paraId="111B05D6" w14:textId="3C3B7DB4" w:rsidR="00671D5E" w:rsidRPr="00DF32F5" w:rsidRDefault="00861218" w:rsidP="6A38C262">
      <w:pPr>
        <w:jc w:val="both"/>
        <w:rPr>
          <w:rFonts w:ascii="Arial" w:eastAsia="Arial" w:hAnsi="Arial" w:cs="Arial"/>
          <w:color w:val="000000"/>
          <w:kern w:val="0"/>
          <w:lang w:eastAsia="es-MX"/>
          <w14:ligatures w14:val="none"/>
        </w:rPr>
      </w:pPr>
      <w:r w:rsidRPr="00DF32F5">
        <w:rPr>
          <w:rFonts w:ascii="Arial" w:eastAsia="Arial" w:hAnsi="Arial" w:cs="Arial"/>
        </w:rPr>
        <w:t xml:space="preserve">Al </w:t>
      </w:r>
      <w:r w:rsidR="00666B3A" w:rsidRPr="00DF32F5">
        <w:rPr>
          <w:rFonts w:ascii="Arial" w:eastAsia="Arial" w:hAnsi="Arial" w:cs="Arial"/>
        </w:rPr>
        <w:t>an</w:t>
      </w:r>
      <w:r w:rsidR="00D1577F" w:rsidRPr="00DF32F5">
        <w:rPr>
          <w:rFonts w:ascii="Arial" w:eastAsia="Arial" w:hAnsi="Arial" w:cs="Arial"/>
        </w:rPr>
        <w:t>al</w:t>
      </w:r>
      <w:r w:rsidRPr="00DF32F5">
        <w:rPr>
          <w:rFonts w:ascii="Arial" w:eastAsia="Arial" w:hAnsi="Arial" w:cs="Arial"/>
        </w:rPr>
        <w:t>izar las variantes étnicas del total de la poblaci</w:t>
      </w:r>
      <w:r w:rsidR="00D1577F" w:rsidRPr="00DF32F5">
        <w:rPr>
          <w:rFonts w:ascii="Arial" w:eastAsia="Arial" w:hAnsi="Arial" w:cs="Arial"/>
        </w:rPr>
        <w:t>ó</w:t>
      </w:r>
      <w:r w:rsidRPr="00DF32F5">
        <w:rPr>
          <w:rFonts w:ascii="Arial" w:eastAsia="Arial" w:hAnsi="Arial" w:cs="Arial"/>
        </w:rPr>
        <w:t>n censada, el 17.2% pertene</w:t>
      </w:r>
      <w:r w:rsidR="6A3D3C74" w:rsidRPr="00DF32F5">
        <w:rPr>
          <w:rFonts w:ascii="Arial" w:eastAsia="Arial" w:hAnsi="Arial" w:cs="Arial"/>
        </w:rPr>
        <w:t>ce</w:t>
      </w:r>
      <w:r w:rsidRPr="00DF32F5">
        <w:rPr>
          <w:rFonts w:ascii="Arial" w:eastAsia="Arial" w:hAnsi="Arial" w:cs="Arial"/>
        </w:rPr>
        <w:t xml:space="preserve">n </w:t>
      </w:r>
      <w:r w:rsidR="6A588340" w:rsidRPr="00DF32F5">
        <w:rPr>
          <w:rFonts w:ascii="Arial" w:eastAsia="Arial" w:hAnsi="Arial" w:cs="Arial"/>
        </w:rPr>
        <w:t>a etnias</w:t>
      </w:r>
      <w:r w:rsidRPr="00DF32F5">
        <w:rPr>
          <w:rFonts w:ascii="Arial" w:eastAsia="Arial" w:hAnsi="Arial" w:cs="Arial"/>
        </w:rPr>
        <w:t xml:space="preserve"> indígenas y un 31.7% se </w:t>
      </w:r>
      <w:r w:rsidR="49D444FC" w:rsidRPr="00DF32F5">
        <w:rPr>
          <w:rFonts w:ascii="Arial" w:eastAsia="Arial" w:hAnsi="Arial" w:cs="Arial"/>
        </w:rPr>
        <w:t>auto reconocen</w:t>
      </w:r>
      <w:r w:rsidRPr="00DF32F5">
        <w:rPr>
          <w:rFonts w:ascii="Arial" w:eastAsia="Arial" w:hAnsi="Arial" w:cs="Arial"/>
        </w:rPr>
        <w:t xml:space="preserve"> como afrodescendientes.</w:t>
      </w:r>
    </w:p>
    <w:p w14:paraId="0802CB69" w14:textId="5A5A6216" w:rsidR="00A132F8" w:rsidRPr="00DF32F5" w:rsidRDefault="00861218"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Población indígena: </w:t>
      </w:r>
      <w:r w:rsidR="00A132F8" w:rsidRPr="00DF32F5">
        <w:rPr>
          <w:rFonts w:ascii="Arial" w:eastAsia="Arial" w:hAnsi="Arial" w:cs="Arial"/>
          <w:color w:val="000000"/>
          <w:kern w:val="0"/>
          <w:lang w:eastAsia="es-MX"/>
          <w14:ligatures w14:val="none"/>
        </w:rPr>
        <w:t xml:space="preserve">  para el censo del 2023 report</w:t>
      </w:r>
      <w:r w:rsidRPr="00DF32F5">
        <w:rPr>
          <w:rFonts w:ascii="Arial" w:eastAsia="Arial" w:hAnsi="Arial" w:cs="Arial"/>
          <w:color w:val="000000"/>
          <w:kern w:val="0"/>
          <w:lang w:eastAsia="es-MX"/>
          <w14:ligatures w14:val="none"/>
        </w:rPr>
        <w:t>ó una</w:t>
      </w:r>
      <w:r w:rsidR="00D1577F" w:rsidRPr="00DF32F5">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 xml:space="preserve">población general </w:t>
      </w:r>
      <w:r w:rsidR="004E012B" w:rsidRPr="00DF32F5">
        <w:rPr>
          <w:rFonts w:ascii="Arial" w:eastAsia="Arial" w:hAnsi="Arial" w:cs="Arial"/>
          <w:color w:val="000000"/>
          <w:kern w:val="0"/>
          <w:lang w:eastAsia="es-MX"/>
          <w14:ligatures w14:val="none"/>
        </w:rPr>
        <w:t xml:space="preserve">de </w:t>
      </w:r>
      <w:r w:rsidR="7AF9A043" w:rsidRPr="00DF32F5">
        <w:rPr>
          <w:rFonts w:ascii="Arial" w:eastAsia="Arial" w:hAnsi="Arial" w:cs="Arial"/>
          <w:color w:val="000000"/>
          <w:kern w:val="0"/>
          <w:lang w:eastAsia="es-MX"/>
          <w14:ligatures w14:val="none"/>
        </w:rPr>
        <w:t>698,114</w:t>
      </w:r>
      <w:r w:rsidR="432520C4" w:rsidRPr="00DF32F5">
        <w:rPr>
          <w:rFonts w:ascii="Arial" w:eastAsia="Arial" w:hAnsi="Arial" w:cs="Arial"/>
          <w:color w:val="000000"/>
          <w:kern w:val="0"/>
          <w:lang w:eastAsia="es-MX"/>
          <w14:ligatures w14:val="none"/>
        </w:rPr>
        <w:t xml:space="preserve"> </w:t>
      </w:r>
      <w:r w:rsidR="008621FC" w:rsidRPr="00DF32F5">
        <w:rPr>
          <w:rFonts w:ascii="Arial" w:eastAsia="Arial" w:hAnsi="Arial" w:cs="Arial"/>
          <w:color w:val="000000"/>
          <w:kern w:val="0"/>
          <w:lang w:eastAsia="es-MX"/>
          <w14:ligatures w14:val="none"/>
        </w:rPr>
        <w:t>siendo 345,822</w:t>
      </w:r>
      <w:r w:rsidR="00A132F8" w:rsidRPr="00DF32F5">
        <w:rPr>
          <w:rFonts w:ascii="Arial" w:eastAsia="Arial" w:hAnsi="Arial" w:cs="Arial"/>
          <w:color w:val="000000"/>
          <w:kern w:val="0"/>
          <w:lang w:eastAsia="es-MX"/>
          <w14:ligatures w14:val="none"/>
        </w:rPr>
        <w:t xml:space="preserve"> </w:t>
      </w:r>
      <w:r w:rsidR="00A132F8" w:rsidRPr="77F9FA0B">
        <w:rPr>
          <w:rFonts w:ascii="Arial" w:eastAsia="Arial" w:hAnsi="Arial" w:cs="Arial"/>
          <w:i/>
          <w:iCs/>
          <w:color w:val="000000"/>
          <w:kern w:val="0"/>
          <w:lang w:eastAsia="es-MX"/>
          <w14:ligatures w14:val="none"/>
        </w:rPr>
        <w:t>h</w:t>
      </w:r>
      <w:r w:rsidR="00A132F8" w:rsidRPr="77F9FA0B">
        <w:rPr>
          <w:rFonts w:ascii="Arial" w:eastAsia="Arial" w:hAnsi="Arial" w:cs="Arial"/>
          <w:color w:val="000000"/>
          <w:kern w:val="0"/>
          <w:lang w:eastAsia="es-MX"/>
          <w14:ligatures w14:val="none"/>
        </w:rPr>
        <w:t>ombres</w:t>
      </w:r>
      <w:r w:rsidR="00A132F8" w:rsidRPr="00DF32F5">
        <w:rPr>
          <w:rFonts w:ascii="Arial" w:eastAsia="Arial" w:hAnsi="Arial" w:cs="Arial"/>
          <w:color w:val="000000"/>
          <w:kern w:val="0"/>
          <w:lang w:eastAsia="es-MX"/>
          <w14:ligatures w14:val="none"/>
        </w:rPr>
        <w:t xml:space="preserve"> y 352,292 mujeres </w:t>
      </w:r>
      <w:r w:rsidR="5EDC53F9" w:rsidRPr="00DF32F5">
        <w:rPr>
          <w:rFonts w:ascii="Arial" w:eastAsia="Arial" w:hAnsi="Arial" w:cs="Arial"/>
          <w:color w:val="000000"/>
          <w:kern w:val="0"/>
          <w:lang w:eastAsia="es-MX"/>
          <w14:ligatures w14:val="none"/>
        </w:rPr>
        <w:t>(50.5</w:t>
      </w:r>
      <w:r w:rsidR="229D3F3E" w:rsidRPr="00DF32F5">
        <w:rPr>
          <w:rFonts w:ascii="Arial" w:eastAsia="Arial" w:hAnsi="Arial" w:cs="Arial"/>
          <w:color w:val="000000"/>
          <w:kern w:val="0"/>
          <w:lang w:eastAsia="es-MX"/>
          <w14:ligatures w14:val="none"/>
        </w:rPr>
        <w:t>%)</w:t>
      </w:r>
      <w:r w:rsidR="00A132F8" w:rsidRPr="00DF32F5">
        <w:rPr>
          <w:rFonts w:ascii="Arial" w:eastAsia="Arial" w:hAnsi="Arial" w:cs="Arial"/>
          <w:color w:val="000000"/>
          <w:kern w:val="0"/>
          <w:lang w:eastAsia="es-MX"/>
          <w14:ligatures w14:val="none"/>
        </w:rPr>
        <w:t xml:space="preserve"> En </w:t>
      </w:r>
      <w:r w:rsidRPr="00DF32F5">
        <w:rPr>
          <w:rFonts w:ascii="Arial" w:eastAsia="Arial" w:hAnsi="Arial" w:cs="Arial"/>
          <w:color w:val="000000"/>
          <w:kern w:val="0"/>
          <w:lang w:eastAsia="es-MX"/>
          <w14:ligatures w14:val="none"/>
        </w:rPr>
        <w:t>c</w:t>
      </w:r>
      <w:r w:rsidR="00A132F8" w:rsidRPr="00DF32F5">
        <w:rPr>
          <w:rFonts w:ascii="Arial" w:eastAsia="Arial" w:hAnsi="Arial" w:cs="Arial"/>
          <w:color w:val="000000"/>
          <w:kern w:val="0"/>
          <w:lang w:eastAsia="es-MX"/>
          <w14:ligatures w14:val="none"/>
        </w:rPr>
        <w:t>uanto al n</w:t>
      </w:r>
      <w:r w:rsidRPr="00DF32F5">
        <w:rPr>
          <w:rFonts w:ascii="Arial" w:eastAsia="Arial" w:hAnsi="Arial" w:cs="Arial"/>
          <w:color w:val="000000"/>
          <w:kern w:val="0"/>
          <w:lang w:eastAsia="es-MX"/>
          <w14:ligatures w14:val="none"/>
        </w:rPr>
        <w:t>ú</w:t>
      </w:r>
      <w:r w:rsidR="00A132F8" w:rsidRPr="00DF32F5">
        <w:rPr>
          <w:rFonts w:ascii="Arial" w:eastAsia="Arial" w:hAnsi="Arial" w:cs="Arial"/>
          <w:color w:val="000000"/>
          <w:kern w:val="0"/>
          <w:lang w:eastAsia="es-MX"/>
          <w14:ligatures w14:val="none"/>
        </w:rPr>
        <w:t>mero de los ado</w:t>
      </w:r>
      <w:r w:rsidRPr="00DF32F5">
        <w:rPr>
          <w:rFonts w:ascii="Arial" w:eastAsia="Arial" w:hAnsi="Arial" w:cs="Arial"/>
          <w:color w:val="000000"/>
          <w:kern w:val="0"/>
          <w:lang w:eastAsia="es-MX"/>
          <w14:ligatures w14:val="none"/>
        </w:rPr>
        <w:t>les</w:t>
      </w:r>
      <w:r w:rsidR="00A132F8" w:rsidRPr="00DF32F5">
        <w:rPr>
          <w:rFonts w:ascii="Arial" w:eastAsia="Arial" w:hAnsi="Arial" w:cs="Arial"/>
          <w:color w:val="000000"/>
          <w:kern w:val="0"/>
          <w:lang w:eastAsia="es-MX"/>
          <w14:ligatures w14:val="none"/>
        </w:rPr>
        <w:t>centes, se report</w:t>
      </w:r>
      <w:r w:rsidRPr="00DF32F5">
        <w:rPr>
          <w:rFonts w:ascii="Arial" w:eastAsia="Arial" w:hAnsi="Arial" w:cs="Arial"/>
          <w:color w:val="000000"/>
          <w:kern w:val="0"/>
          <w:lang w:eastAsia="es-MX"/>
          <w14:ligatures w14:val="none"/>
        </w:rPr>
        <w:t xml:space="preserve">aron del </w:t>
      </w:r>
      <w:r w:rsidR="65C4F076" w:rsidRPr="00DF32F5">
        <w:rPr>
          <w:rFonts w:ascii="Arial" w:eastAsia="Arial" w:hAnsi="Arial" w:cs="Arial"/>
          <w:color w:val="000000"/>
          <w:kern w:val="0"/>
          <w:lang w:eastAsia="es-MX"/>
          <w14:ligatures w14:val="none"/>
        </w:rPr>
        <w:t>grupo de</w:t>
      </w:r>
      <w:r w:rsidR="00A132F8" w:rsidRPr="00DF32F5">
        <w:rPr>
          <w:rFonts w:ascii="Arial" w:eastAsia="Arial" w:hAnsi="Arial" w:cs="Arial"/>
          <w:color w:val="000000"/>
          <w:kern w:val="0"/>
          <w:lang w:eastAsia="es-MX"/>
          <w14:ligatures w14:val="none"/>
        </w:rPr>
        <w:t xml:space="preserve"> 10-19 años, un total de </w:t>
      </w:r>
      <w:r w:rsidR="001A7BC2" w:rsidRPr="00DF32F5">
        <w:rPr>
          <w:rFonts w:ascii="Arial" w:eastAsia="Arial" w:hAnsi="Arial" w:cs="Arial"/>
          <w:color w:val="000000"/>
          <w:kern w:val="0"/>
          <w:lang w:eastAsia="es-MX"/>
          <w14:ligatures w14:val="none"/>
        </w:rPr>
        <w:t>167,118</w:t>
      </w:r>
      <w:r w:rsidR="001A7BC2">
        <w:rPr>
          <w:rFonts w:ascii="Arial" w:eastAsia="Arial" w:hAnsi="Arial" w:cs="Arial"/>
          <w:color w:val="000000"/>
          <w:kern w:val="0"/>
          <w:lang w:eastAsia="es-MX"/>
          <w14:ligatures w14:val="none"/>
        </w:rPr>
        <w:t>:</w:t>
      </w:r>
      <w:r w:rsidR="00A132F8" w:rsidRPr="00DF32F5">
        <w:rPr>
          <w:rFonts w:ascii="Arial" w:eastAsia="Arial" w:hAnsi="Arial" w:cs="Arial"/>
          <w:color w:val="000000"/>
          <w:kern w:val="0"/>
          <w:lang w:eastAsia="es-MX"/>
          <w14:ligatures w14:val="none"/>
        </w:rPr>
        <w:t xml:space="preserve"> 76,991</w:t>
      </w:r>
      <w:r w:rsidR="00DD1011">
        <w:rPr>
          <w:rFonts w:ascii="Arial" w:eastAsia="Arial" w:hAnsi="Arial" w:cs="Arial"/>
          <w:color w:val="000000"/>
          <w:kern w:val="0"/>
          <w:lang w:eastAsia="es-MX"/>
          <w14:ligatures w14:val="none"/>
        </w:rPr>
        <w:t xml:space="preserve"> corresponde</w:t>
      </w:r>
      <w:r w:rsidR="00DD1011" w:rsidRPr="00DD1011">
        <w:rPr>
          <w:rFonts w:ascii="Arial" w:eastAsia="Arial" w:hAnsi="Arial" w:cs="Arial"/>
          <w:color w:val="000000"/>
          <w:kern w:val="0"/>
          <w:lang w:eastAsia="es-MX"/>
          <w14:ligatures w14:val="none"/>
        </w:rPr>
        <w:t xml:space="preserve"> </w:t>
      </w:r>
      <w:r w:rsidR="00825317">
        <w:rPr>
          <w:rFonts w:ascii="Arial" w:eastAsia="Arial" w:hAnsi="Arial" w:cs="Arial"/>
          <w:color w:val="000000"/>
          <w:kern w:val="0"/>
          <w:lang w:eastAsia="es-MX"/>
          <w14:ligatures w14:val="none"/>
        </w:rPr>
        <w:t xml:space="preserve">al </w:t>
      </w:r>
      <w:r w:rsidR="00825317" w:rsidRPr="00DF32F5">
        <w:rPr>
          <w:rFonts w:ascii="Arial" w:eastAsia="Arial" w:hAnsi="Arial" w:cs="Arial"/>
          <w:color w:val="000000"/>
          <w:kern w:val="0"/>
          <w:lang w:eastAsia="es-MX"/>
          <w14:ligatures w14:val="none"/>
        </w:rPr>
        <w:t>grupo</w:t>
      </w:r>
      <w:r w:rsidR="00DD1011" w:rsidRPr="00DF32F5">
        <w:rPr>
          <w:rFonts w:ascii="Arial" w:eastAsia="Arial" w:hAnsi="Arial" w:cs="Arial"/>
          <w:color w:val="000000"/>
          <w:kern w:val="0"/>
          <w:lang w:eastAsia="es-MX"/>
          <w14:ligatures w14:val="none"/>
        </w:rPr>
        <w:t xml:space="preserve"> femenino</w:t>
      </w:r>
      <w:r w:rsidR="00A132F8" w:rsidRPr="00DF32F5">
        <w:rPr>
          <w:rFonts w:ascii="Arial" w:eastAsia="Arial" w:hAnsi="Arial" w:cs="Arial"/>
          <w:color w:val="000000"/>
          <w:kern w:val="0"/>
          <w:lang w:eastAsia="es-MX"/>
          <w14:ligatures w14:val="none"/>
        </w:rPr>
        <w:t xml:space="preserve"> y 90,127</w:t>
      </w:r>
      <w:r w:rsidR="001A7BC2">
        <w:rPr>
          <w:rFonts w:ascii="Arial" w:eastAsia="Arial" w:hAnsi="Arial" w:cs="Arial"/>
          <w:color w:val="000000"/>
          <w:kern w:val="0"/>
          <w:lang w:eastAsia="es-MX"/>
          <w14:ligatures w14:val="none"/>
        </w:rPr>
        <w:t xml:space="preserve">al grupo </w:t>
      </w:r>
      <w:r w:rsidR="00BA5482">
        <w:rPr>
          <w:rFonts w:ascii="Arial" w:eastAsia="Arial" w:hAnsi="Arial" w:cs="Arial"/>
          <w:color w:val="000000"/>
          <w:kern w:val="0"/>
          <w:lang w:eastAsia="es-MX"/>
          <w14:ligatures w14:val="none"/>
        </w:rPr>
        <w:t>masculino,</w:t>
      </w:r>
      <w:r w:rsidR="00DD1011" w:rsidRPr="00DF32F5">
        <w:rPr>
          <w:rFonts w:ascii="Arial" w:eastAsia="Arial" w:hAnsi="Arial" w:cs="Arial"/>
          <w:color w:val="000000"/>
          <w:kern w:val="0"/>
          <w:lang w:eastAsia="es-MX"/>
          <w14:ligatures w14:val="none"/>
        </w:rPr>
        <w:t xml:space="preserve"> </w:t>
      </w:r>
      <w:r w:rsidR="00A132F8" w:rsidRPr="00DF32F5">
        <w:rPr>
          <w:rFonts w:ascii="Arial" w:eastAsia="Arial" w:hAnsi="Arial" w:cs="Arial"/>
          <w:color w:val="000000"/>
          <w:kern w:val="0"/>
          <w:lang w:eastAsia="es-MX"/>
          <w14:ligatures w14:val="none"/>
        </w:rPr>
        <w:t>discretamente mayor</w:t>
      </w:r>
      <w:r w:rsidRPr="00DF32F5">
        <w:rPr>
          <w:rFonts w:ascii="Arial" w:eastAsia="Arial" w:hAnsi="Arial" w:cs="Arial"/>
          <w:color w:val="000000"/>
          <w:kern w:val="0"/>
          <w:lang w:eastAsia="es-MX"/>
          <w14:ligatures w14:val="none"/>
        </w:rPr>
        <w:t>.</w:t>
      </w:r>
      <w:r w:rsidR="00A132F8" w:rsidRPr="00DF32F5">
        <w:rPr>
          <w:rFonts w:ascii="Arial" w:eastAsia="Arial" w:hAnsi="Arial" w:cs="Arial"/>
          <w:color w:val="000000"/>
          <w:kern w:val="0"/>
          <w:lang w:eastAsia="es-MX"/>
          <w14:ligatures w14:val="none"/>
        </w:rPr>
        <w:t xml:space="preserve"> </w:t>
      </w:r>
    </w:p>
    <w:p w14:paraId="74FD9A33" w14:textId="7E1D481A" w:rsidR="000C6B88" w:rsidRPr="00DF32F5" w:rsidRDefault="00105B70"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Si nos </w:t>
      </w:r>
      <w:r w:rsidR="004E012B" w:rsidRPr="00DF32F5">
        <w:rPr>
          <w:rFonts w:ascii="Arial" w:eastAsia="Arial" w:hAnsi="Arial" w:cs="Arial"/>
          <w:color w:val="000000"/>
          <w:kern w:val="0"/>
          <w:lang w:eastAsia="es-MX"/>
          <w14:ligatures w14:val="none"/>
        </w:rPr>
        <w:t>referimos al</w:t>
      </w:r>
      <w:r w:rsidRPr="00DF32F5">
        <w:rPr>
          <w:rFonts w:ascii="Arial" w:eastAsia="Arial" w:hAnsi="Arial" w:cs="Arial"/>
          <w:color w:val="000000"/>
          <w:kern w:val="0"/>
          <w:lang w:eastAsia="es-MX"/>
          <w14:ligatures w14:val="none"/>
        </w:rPr>
        <w:t xml:space="preserve"> n</w:t>
      </w:r>
      <w:r w:rsidR="00861218" w:rsidRPr="00DF32F5">
        <w:rPr>
          <w:rFonts w:ascii="Arial" w:eastAsia="Arial" w:hAnsi="Arial" w:cs="Arial"/>
          <w:color w:val="000000"/>
          <w:kern w:val="0"/>
          <w:lang w:eastAsia="es-MX"/>
          <w14:ligatures w14:val="none"/>
        </w:rPr>
        <w:t>ú</w:t>
      </w:r>
      <w:r w:rsidRPr="00DF32F5">
        <w:rPr>
          <w:rFonts w:ascii="Arial" w:eastAsia="Arial" w:hAnsi="Arial" w:cs="Arial"/>
          <w:color w:val="000000"/>
          <w:kern w:val="0"/>
          <w:lang w:eastAsia="es-MX"/>
          <w14:ligatures w14:val="none"/>
        </w:rPr>
        <w:t>mero de hijo</w:t>
      </w:r>
      <w:r w:rsidR="00861218" w:rsidRPr="00DF32F5">
        <w:rPr>
          <w:rFonts w:ascii="Arial" w:eastAsia="Arial" w:hAnsi="Arial" w:cs="Arial"/>
          <w:color w:val="000000"/>
          <w:kern w:val="0"/>
          <w:lang w:eastAsia="es-MX"/>
          <w14:ligatures w14:val="none"/>
        </w:rPr>
        <w:t>s</w:t>
      </w:r>
      <w:r w:rsidRPr="00DF32F5">
        <w:rPr>
          <w:rFonts w:ascii="Arial" w:eastAsia="Arial" w:hAnsi="Arial" w:cs="Arial"/>
          <w:color w:val="000000"/>
          <w:kern w:val="0"/>
          <w:lang w:eastAsia="es-MX"/>
          <w14:ligatures w14:val="none"/>
        </w:rPr>
        <w:t xml:space="preserve"> en estas comarcas producto de madres ado</w:t>
      </w:r>
      <w:r w:rsidR="00861218" w:rsidRPr="00DF32F5">
        <w:rPr>
          <w:rFonts w:ascii="Arial" w:eastAsia="Arial" w:hAnsi="Arial" w:cs="Arial"/>
          <w:color w:val="000000"/>
          <w:kern w:val="0"/>
          <w:lang w:eastAsia="es-MX"/>
          <w14:ligatures w14:val="none"/>
        </w:rPr>
        <w:t>les</w:t>
      </w:r>
      <w:r w:rsidRPr="00DF32F5">
        <w:rPr>
          <w:rFonts w:ascii="Arial" w:eastAsia="Arial" w:hAnsi="Arial" w:cs="Arial"/>
          <w:color w:val="000000"/>
          <w:kern w:val="0"/>
          <w:lang w:eastAsia="es-MX"/>
          <w14:ligatures w14:val="none"/>
        </w:rPr>
        <w:t xml:space="preserve">centes, </w:t>
      </w:r>
      <w:r w:rsidR="36094DA1" w:rsidRPr="00DF32F5">
        <w:rPr>
          <w:rFonts w:ascii="Arial" w:eastAsia="Arial" w:hAnsi="Arial" w:cs="Arial"/>
          <w:color w:val="000000"/>
          <w:kern w:val="0"/>
          <w:lang w:eastAsia="es-MX"/>
          <w14:ligatures w14:val="none"/>
        </w:rPr>
        <w:t>observamos que</w:t>
      </w:r>
      <w:r w:rsidRPr="00DF32F5">
        <w:rPr>
          <w:rFonts w:ascii="Arial" w:eastAsia="Arial" w:hAnsi="Arial" w:cs="Arial"/>
          <w:color w:val="000000"/>
          <w:kern w:val="0"/>
          <w:lang w:eastAsia="es-MX"/>
          <w14:ligatures w14:val="none"/>
        </w:rPr>
        <w:t xml:space="preserve"> el grupo </w:t>
      </w:r>
      <w:r w:rsidR="001D03B2" w:rsidRPr="00DF32F5">
        <w:rPr>
          <w:rFonts w:ascii="Arial" w:eastAsia="Arial" w:hAnsi="Arial" w:cs="Arial"/>
          <w:color w:val="000000"/>
          <w:kern w:val="0"/>
          <w:lang w:eastAsia="es-MX"/>
          <w14:ligatures w14:val="none"/>
        </w:rPr>
        <w:t>Ngäbe</w:t>
      </w:r>
      <w:r w:rsidRPr="00DF32F5">
        <w:rPr>
          <w:rFonts w:ascii="Arial" w:eastAsia="Arial" w:hAnsi="Arial" w:cs="Arial"/>
          <w:color w:val="000000"/>
          <w:kern w:val="0"/>
          <w:lang w:eastAsia="es-MX"/>
          <w14:ligatures w14:val="none"/>
        </w:rPr>
        <w:t xml:space="preserve"> </w:t>
      </w:r>
      <w:r w:rsidR="54C65AAB" w:rsidRPr="00DF32F5">
        <w:rPr>
          <w:rFonts w:ascii="Arial" w:eastAsia="Arial" w:hAnsi="Arial" w:cs="Arial"/>
          <w:color w:val="000000"/>
          <w:kern w:val="0"/>
          <w:lang w:eastAsia="es-MX"/>
          <w14:ligatures w14:val="none"/>
        </w:rPr>
        <w:t>ocupa el</w:t>
      </w:r>
      <w:r w:rsidRPr="00DF32F5">
        <w:rPr>
          <w:rFonts w:ascii="Arial" w:eastAsia="Arial" w:hAnsi="Arial" w:cs="Arial"/>
          <w:color w:val="000000"/>
          <w:kern w:val="0"/>
          <w:lang w:eastAsia="es-MX"/>
          <w14:ligatures w14:val="none"/>
        </w:rPr>
        <w:t xml:space="preserve"> primer </w:t>
      </w:r>
      <w:r w:rsidR="76F6963D" w:rsidRPr="00DF32F5">
        <w:rPr>
          <w:rFonts w:ascii="Arial" w:eastAsia="Arial" w:hAnsi="Arial" w:cs="Arial"/>
          <w:color w:val="000000"/>
          <w:kern w:val="0"/>
          <w:lang w:eastAsia="es-MX"/>
          <w14:ligatures w14:val="none"/>
        </w:rPr>
        <w:t xml:space="preserve">lugar </w:t>
      </w:r>
      <w:r w:rsidR="0FE74DDD" w:rsidRPr="00DF32F5">
        <w:rPr>
          <w:rFonts w:ascii="Arial" w:eastAsia="Arial" w:hAnsi="Arial" w:cs="Arial"/>
          <w:color w:val="000000"/>
          <w:kern w:val="0"/>
          <w:lang w:eastAsia="es-MX"/>
          <w14:ligatures w14:val="none"/>
        </w:rPr>
        <w:t>(5,561</w:t>
      </w:r>
      <w:r w:rsidR="00861218" w:rsidRPr="00DF32F5">
        <w:rPr>
          <w:rFonts w:ascii="Arial" w:eastAsia="Arial" w:hAnsi="Arial" w:cs="Arial"/>
          <w:color w:val="000000"/>
          <w:kern w:val="0"/>
          <w:lang w:eastAsia="es-MX"/>
          <w14:ligatures w14:val="none"/>
        </w:rPr>
        <w:t xml:space="preserve"> </w:t>
      </w:r>
      <w:r w:rsidR="741AFF38" w:rsidRPr="00DF32F5">
        <w:rPr>
          <w:rFonts w:ascii="Arial" w:eastAsia="Arial" w:hAnsi="Arial" w:cs="Arial"/>
          <w:color w:val="000000"/>
          <w:kern w:val="0"/>
          <w:lang w:eastAsia="es-MX"/>
          <w14:ligatures w14:val="none"/>
        </w:rPr>
        <w:t>casos) seguido</w:t>
      </w:r>
      <w:r w:rsidR="000C6B88" w:rsidRPr="00DF32F5">
        <w:rPr>
          <w:rFonts w:ascii="Arial" w:eastAsia="Arial" w:hAnsi="Arial" w:cs="Arial"/>
          <w:color w:val="000000"/>
          <w:kern w:val="0"/>
          <w:lang w:eastAsia="es-MX"/>
          <w14:ligatures w14:val="none"/>
        </w:rPr>
        <w:t xml:space="preserve"> de </w:t>
      </w:r>
      <w:r w:rsidR="00861218" w:rsidRPr="00DF32F5">
        <w:rPr>
          <w:rFonts w:ascii="Arial" w:eastAsia="Arial" w:hAnsi="Arial" w:cs="Arial"/>
          <w:color w:val="000000"/>
          <w:kern w:val="0"/>
          <w:lang w:eastAsia="es-MX"/>
          <w14:ligatures w14:val="none"/>
        </w:rPr>
        <w:t xml:space="preserve">la comarca </w:t>
      </w:r>
      <w:r w:rsidR="000C6B88" w:rsidRPr="00DF32F5">
        <w:rPr>
          <w:rFonts w:ascii="Arial" w:eastAsia="Arial" w:hAnsi="Arial" w:cs="Arial"/>
          <w:color w:val="000000"/>
          <w:kern w:val="0"/>
          <w:lang w:eastAsia="es-MX"/>
          <w14:ligatures w14:val="none"/>
        </w:rPr>
        <w:t>Guna Yala.</w:t>
      </w:r>
    </w:p>
    <w:p w14:paraId="0734571E" w14:textId="77777777" w:rsidR="001A7BC2" w:rsidRDefault="000C6B88"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En est</w:t>
      </w:r>
      <w:r w:rsidR="496715BA" w:rsidRPr="00DF32F5">
        <w:rPr>
          <w:rFonts w:ascii="Arial" w:eastAsia="Arial" w:hAnsi="Arial" w:cs="Arial"/>
          <w:color w:val="000000"/>
          <w:kern w:val="0"/>
          <w:lang w:eastAsia="es-MX"/>
          <w14:ligatures w14:val="none"/>
        </w:rPr>
        <w:t>e sentido</w:t>
      </w:r>
      <w:r w:rsidRPr="00DF32F5">
        <w:rPr>
          <w:rFonts w:ascii="Arial" w:eastAsia="Arial" w:hAnsi="Arial" w:cs="Arial"/>
          <w:color w:val="000000"/>
          <w:kern w:val="0"/>
          <w:lang w:eastAsia="es-MX"/>
          <w14:ligatures w14:val="none"/>
        </w:rPr>
        <w:t xml:space="preserve"> </w:t>
      </w:r>
      <w:r w:rsidR="00861218" w:rsidRPr="00DF32F5">
        <w:rPr>
          <w:rFonts w:ascii="Arial" w:eastAsia="Arial" w:hAnsi="Arial" w:cs="Arial"/>
          <w:color w:val="000000"/>
          <w:kern w:val="0"/>
          <w:lang w:eastAsia="es-MX"/>
          <w14:ligatures w14:val="none"/>
        </w:rPr>
        <w:t>a</w:t>
      </w:r>
      <w:r w:rsidRPr="00DF32F5">
        <w:rPr>
          <w:rFonts w:ascii="Arial" w:eastAsia="Arial" w:hAnsi="Arial" w:cs="Arial"/>
          <w:color w:val="000000"/>
          <w:kern w:val="0"/>
          <w:lang w:eastAsia="es-MX"/>
          <w14:ligatures w14:val="none"/>
        </w:rPr>
        <w:t>l</w:t>
      </w:r>
      <w:r w:rsidR="00861218" w:rsidRPr="00DF32F5">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 xml:space="preserve">analizar el grupo </w:t>
      </w:r>
      <w:r w:rsidR="00A82C34" w:rsidRPr="00DF32F5">
        <w:rPr>
          <w:rFonts w:ascii="Arial" w:eastAsia="Arial" w:hAnsi="Arial" w:cs="Arial"/>
          <w:color w:val="000000"/>
          <w:kern w:val="0"/>
          <w:lang w:eastAsia="es-MX"/>
          <w14:ligatures w14:val="none"/>
        </w:rPr>
        <w:t>afrodescendiente, se</w:t>
      </w:r>
      <w:r w:rsidRPr="00DF32F5">
        <w:rPr>
          <w:rFonts w:ascii="Arial" w:eastAsia="Arial" w:hAnsi="Arial" w:cs="Arial"/>
          <w:color w:val="000000"/>
          <w:kern w:val="0"/>
          <w:lang w:eastAsia="es-MX"/>
          <w14:ligatures w14:val="none"/>
        </w:rPr>
        <w:t xml:space="preserve"> observ</w:t>
      </w:r>
      <w:r w:rsidR="00861218" w:rsidRPr="00DF32F5">
        <w:rPr>
          <w:rFonts w:ascii="Arial" w:eastAsia="Arial" w:hAnsi="Arial" w:cs="Arial"/>
          <w:color w:val="000000"/>
          <w:kern w:val="0"/>
          <w:lang w:eastAsia="es-MX"/>
          <w14:ligatures w14:val="none"/>
        </w:rPr>
        <w:t>a q</w:t>
      </w:r>
      <w:r w:rsidRPr="00DF32F5">
        <w:rPr>
          <w:rFonts w:ascii="Arial" w:eastAsia="Arial" w:hAnsi="Arial" w:cs="Arial"/>
          <w:color w:val="000000"/>
          <w:kern w:val="0"/>
          <w:lang w:eastAsia="es-MX"/>
          <w14:ligatures w14:val="none"/>
        </w:rPr>
        <w:t xml:space="preserve">ue tenemos 1,286,857 </w:t>
      </w:r>
      <w:r w:rsidR="004E012B" w:rsidRPr="00DF32F5">
        <w:rPr>
          <w:rFonts w:ascii="Arial" w:eastAsia="Arial" w:hAnsi="Arial" w:cs="Arial"/>
          <w:color w:val="000000"/>
          <w:kern w:val="0"/>
          <w:lang w:eastAsia="es-MX"/>
          <w14:ligatures w14:val="none"/>
        </w:rPr>
        <w:t>personas,</w:t>
      </w:r>
      <w:r w:rsidRPr="00DF32F5">
        <w:rPr>
          <w:rFonts w:ascii="Arial" w:eastAsia="Arial" w:hAnsi="Arial" w:cs="Arial"/>
          <w:color w:val="000000"/>
          <w:kern w:val="0"/>
          <w:lang w:eastAsia="es-MX"/>
          <w14:ligatures w14:val="none"/>
        </w:rPr>
        <w:t xml:space="preserve"> 645,215 masculinos </w:t>
      </w:r>
      <w:r w:rsidR="1A681113" w:rsidRPr="00DF32F5">
        <w:rPr>
          <w:rFonts w:ascii="Arial" w:eastAsia="Arial" w:hAnsi="Arial" w:cs="Arial"/>
          <w:color w:val="000000"/>
          <w:kern w:val="0"/>
          <w:lang w:eastAsia="es-MX"/>
          <w14:ligatures w14:val="none"/>
        </w:rPr>
        <w:t>(50.1%)</w:t>
      </w:r>
      <w:r w:rsidRPr="00DF32F5">
        <w:rPr>
          <w:rFonts w:ascii="Arial" w:eastAsia="Arial" w:hAnsi="Arial" w:cs="Arial"/>
          <w:color w:val="000000"/>
          <w:kern w:val="0"/>
          <w:lang w:eastAsia="es-MX"/>
          <w14:ligatures w14:val="none"/>
        </w:rPr>
        <w:t xml:space="preserve"> y 641,642 (49.9 %) </w:t>
      </w:r>
      <w:r w:rsidR="000E7187">
        <w:rPr>
          <w:rFonts w:ascii="Arial" w:eastAsia="Arial" w:hAnsi="Arial" w:cs="Arial"/>
          <w:color w:val="000000"/>
          <w:kern w:val="0"/>
          <w:lang w:eastAsia="es-MX"/>
          <w14:ligatures w14:val="none"/>
        </w:rPr>
        <w:t>femeninos.</w:t>
      </w:r>
    </w:p>
    <w:p w14:paraId="633E3016" w14:textId="16CE4DC4" w:rsidR="00666B3A" w:rsidRPr="00DF32F5" w:rsidRDefault="001A7BC2" w:rsidP="6A38C262">
      <w:pPr>
        <w:jc w:val="both"/>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En este grupo afrodescendiente, 2,997 personas ya son padres o madres.</w:t>
      </w:r>
    </w:p>
    <w:p w14:paraId="6961DBD4" w14:textId="4D09C4BB" w:rsidR="00A76349" w:rsidRPr="00DF32F5" w:rsidRDefault="009357FC" w:rsidP="6A38C262">
      <w:pPr>
        <w:jc w:val="both"/>
        <w:rPr>
          <w:rFonts w:ascii="Arial" w:eastAsia="Arial" w:hAnsi="Arial" w:cs="Arial"/>
          <w:color w:val="000000" w:themeColor="text1"/>
          <w:lang w:eastAsia="es-MX"/>
        </w:rPr>
      </w:pPr>
      <w:r w:rsidRPr="00DF32F5">
        <w:rPr>
          <w:rFonts w:ascii="Arial" w:eastAsia="Arial" w:hAnsi="Arial" w:cs="Arial"/>
          <w:color w:val="000000"/>
          <w:kern w:val="0"/>
          <w:lang w:eastAsia="es-MX"/>
          <w14:ligatures w14:val="none"/>
        </w:rPr>
        <w:t>Debido a que Panam</w:t>
      </w:r>
      <w:r w:rsidR="00A82C34" w:rsidRPr="00DF32F5">
        <w:rPr>
          <w:rFonts w:ascii="Arial" w:eastAsia="Arial" w:hAnsi="Arial" w:cs="Arial"/>
          <w:color w:val="000000"/>
          <w:kern w:val="0"/>
          <w:lang w:eastAsia="es-MX"/>
          <w14:ligatures w14:val="none"/>
        </w:rPr>
        <w:t>á</w:t>
      </w:r>
      <w:r w:rsidRPr="00DF32F5">
        <w:rPr>
          <w:rFonts w:ascii="Arial" w:eastAsia="Arial" w:hAnsi="Arial" w:cs="Arial"/>
          <w:color w:val="000000"/>
          <w:kern w:val="0"/>
          <w:lang w:eastAsia="es-MX"/>
          <w14:ligatures w14:val="none"/>
        </w:rPr>
        <w:t xml:space="preserve"> exhibe una multiplicidad de </w:t>
      </w:r>
      <w:r w:rsidR="00A82C34" w:rsidRPr="00DF32F5">
        <w:rPr>
          <w:rFonts w:ascii="Arial" w:eastAsia="Arial" w:hAnsi="Arial" w:cs="Arial"/>
          <w:color w:val="000000"/>
          <w:kern w:val="0"/>
          <w:lang w:eastAsia="es-MX"/>
          <w14:ligatures w14:val="none"/>
        </w:rPr>
        <w:t>características</w:t>
      </w:r>
      <w:r w:rsidRPr="00DF32F5">
        <w:rPr>
          <w:rFonts w:ascii="Arial" w:eastAsia="Arial" w:hAnsi="Arial" w:cs="Arial"/>
          <w:color w:val="000000"/>
          <w:kern w:val="0"/>
          <w:lang w:eastAsia="es-MX"/>
          <w14:ligatures w14:val="none"/>
        </w:rPr>
        <w:t xml:space="preserve"> </w:t>
      </w:r>
      <w:r w:rsidR="00A82C34" w:rsidRPr="00DF32F5">
        <w:rPr>
          <w:rFonts w:ascii="Arial" w:eastAsia="Arial" w:hAnsi="Arial" w:cs="Arial"/>
          <w:color w:val="000000"/>
          <w:kern w:val="0"/>
          <w:lang w:eastAsia="es-MX"/>
          <w14:ligatures w14:val="none"/>
        </w:rPr>
        <w:t>étnicas, sociales</w:t>
      </w:r>
      <w:r w:rsidRPr="00DF32F5">
        <w:rPr>
          <w:rFonts w:ascii="Arial" w:eastAsia="Arial" w:hAnsi="Arial" w:cs="Arial"/>
          <w:color w:val="000000"/>
          <w:kern w:val="0"/>
          <w:lang w:eastAsia="es-MX"/>
          <w14:ligatures w14:val="none"/>
        </w:rPr>
        <w:t xml:space="preserve"> y religiosas, en algunas regiones del país no se </w:t>
      </w:r>
      <w:r w:rsidR="00A82C34" w:rsidRPr="00DF32F5">
        <w:rPr>
          <w:rFonts w:ascii="Arial" w:eastAsia="Arial" w:hAnsi="Arial" w:cs="Arial"/>
          <w:color w:val="000000"/>
          <w:kern w:val="0"/>
          <w:lang w:eastAsia="es-MX"/>
          <w14:ligatures w14:val="none"/>
        </w:rPr>
        <w:t>logra interiorizar</w:t>
      </w:r>
      <w:r w:rsidRPr="00DF32F5">
        <w:rPr>
          <w:rFonts w:ascii="Arial" w:eastAsia="Arial" w:hAnsi="Arial" w:cs="Arial"/>
          <w:color w:val="000000"/>
          <w:kern w:val="0"/>
          <w:lang w:eastAsia="es-MX"/>
          <w14:ligatures w14:val="none"/>
        </w:rPr>
        <w:t xml:space="preserve"> que </w:t>
      </w:r>
      <w:proofErr w:type="gramStart"/>
      <w:r w:rsidR="0069648B">
        <w:rPr>
          <w:rFonts w:ascii="Arial" w:eastAsia="Arial" w:hAnsi="Arial" w:cs="Arial"/>
          <w:color w:val="000000"/>
          <w:kern w:val="0"/>
          <w:lang w:eastAsia="es-MX"/>
          <w14:ligatures w14:val="none"/>
        </w:rPr>
        <w:t xml:space="preserve">la </w:t>
      </w:r>
      <w:r w:rsidRPr="00DF32F5">
        <w:rPr>
          <w:rFonts w:ascii="Arial" w:eastAsia="Arial" w:hAnsi="Arial" w:cs="Arial"/>
          <w:color w:val="000000"/>
          <w:kern w:val="0"/>
          <w:lang w:eastAsia="es-MX"/>
          <w14:ligatures w14:val="none"/>
        </w:rPr>
        <w:t xml:space="preserve"> </w:t>
      </w:r>
      <w:r w:rsidR="004E012B" w:rsidRPr="00DF32F5">
        <w:rPr>
          <w:rFonts w:ascii="Arial" w:eastAsia="Arial" w:hAnsi="Arial" w:cs="Arial"/>
          <w:color w:val="000000"/>
          <w:kern w:val="0"/>
          <w:lang w:eastAsia="es-MX"/>
          <w14:ligatures w14:val="none"/>
        </w:rPr>
        <w:t>adolescen</w:t>
      </w:r>
      <w:r w:rsidR="0069648B">
        <w:rPr>
          <w:rFonts w:ascii="Arial" w:eastAsia="Arial" w:hAnsi="Arial" w:cs="Arial"/>
          <w:color w:val="000000"/>
          <w:kern w:val="0"/>
          <w:lang w:eastAsia="es-MX"/>
          <w14:ligatures w14:val="none"/>
        </w:rPr>
        <w:t>cia</w:t>
      </w:r>
      <w:proofErr w:type="gramEnd"/>
      <w:r w:rsidR="0069648B">
        <w:rPr>
          <w:rFonts w:ascii="Arial" w:eastAsia="Arial" w:hAnsi="Arial" w:cs="Arial"/>
          <w:color w:val="000000"/>
          <w:kern w:val="0"/>
          <w:lang w:eastAsia="es-MX"/>
          <w14:ligatures w14:val="none"/>
        </w:rPr>
        <w:t xml:space="preserve"> </w:t>
      </w:r>
      <w:r w:rsidR="004E012B" w:rsidRPr="00DF32F5">
        <w:rPr>
          <w:rFonts w:ascii="Arial" w:eastAsia="Arial" w:hAnsi="Arial" w:cs="Arial"/>
          <w:color w:val="000000"/>
          <w:kern w:val="0"/>
          <w:lang w:eastAsia="es-MX"/>
          <w14:ligatures w14:val="none"/>
        </w:rPr>
        <w:t xml:space="preserve"> es</w:t>
      </w:r>
      <w:r w:rsidRPr="00DF32F5">
        <w:rPr>
          <w:rFonts w:ascii="Arial" w:eastAsia="Arial" w:hAnsi="Arial" w:cs="Arial"/>
          <w:color w:val="000000"/>
          <w:kern w:val="0"/>
          <w:lang w:eastAsia="es-MX"/>
          <w14:ligatures w14:val="none"/>
        </w:rPr>
        <w:t xml:space="preserve"> un proceso normal del desarrollo del ser humano y es </w:t>
      </w:r>
      <w:r w:rsidR="25DA1DDE" w:rsidRPr="00DF32F5">
        <w:rPr>
          <w:rFonts w:ascii="Arial" w:eastAsia="Arial" w:hAnsi="Arial" w:cs="Arial"/>
          <w:color w:val="000000"/>
          <w:kern w:val="0"/>
          <w:lang w:eastAsia="es-MX"/>
          <w14:ligatures w14:val="none"/>
        </w:rPr>
        <w:t>importante</w:t>
      </w:r>
      <w:r w:rsidRPr="00DF32F5">
        <w:rPr>
          <w:rFonts w:ascii="Arial" w:eastAsia="Arial" w:hAnsi="Arial" w:cs="Arial"/>
          <w:color w:val="000000"/>
          <w:kern w:val="0"/>
          <w:lang w:eastAsia="es-MX"/>
          <w14:ligatures w14:val="none"/>
        </w:rPr>
        <w:t xml:space="preserve"> que las políticas públicas en esta </w:t>
      </w:r>
      <w:r w:rsidR="5578C145" w:rsidRPr="00DF32F5">
        <w:rPr>
          <w:rFonts w:ascii="Arial" w:eastAsia="Arial" w:hAnsi="Arial" w:cs="Arial"/>
          <w:color w:val="000000"/>
          <w:kern w:val="0"/>
          <w:lang w:eastAsia="es-MX"/>
          <w14:ligatures w14:val="none"/>
        </w:rPr>
        <w:t>materia logren</w:t>
      </w:r>
      <w:r w:rsidRPr="00DF32F5">
        <w:rPr>
          <w:rFonts w:ascii="Arial" w:eastAsia="Arial" w:hAnsi="Arial" w:cs="Arial"/>
          <w:color w:val="000000"/>
          <w:kern w:val="0"/>
          <w:lang w:eastAsia="es-MX"/>
          <w14:ligatures w14:val="none"/>
        </w:rPr>
        <w:t xml:space="preserve"> llegar al núcleo medular </w:t>
      </w:r>
      <w:r w:rsidR="2DDB862C" w:rsidRPr="00DF32F5">
        <w:rPr>
          <w:rFonts w:ascii="Arial" w:eastAsia="Arial" w:hAnsi="Arial" w:cs="Arial"/>
          <w:color w:val="000000"/>
          <w:kern w:val="0"/>
          <w:lang w:eastAsia="es-MX"/>
          <w14:ligatures w14:val="none"/>
        </w:rPr>
        <w:t>del problema</w:t>
      </w:r>
      <w:r w:rsidRPr="00DF32F5">
        <w:rPr>
          <w:rFonts w:ascii="Arial" w:eastAsia="Arial" w:hAnsi="Arial" w:cs="Arial"/>
          <w:color w:val="000000"/>
          <w:kern w:val="0"/>
          <w:lang w:eastAsia="es-MX"/>
          <w14:ligatures w14:val="none"/>
        </w:rPr>
        <w:t xml:space="preserve">, comprenderlo y </w:t>
      </w:r>
      <w:r w:rsidR="65D12A3C" w:rsidRPr="00DF32F5">
        <w:rPr>
          <w:rFonts w:ascii="Arial" w:eastAsia="Arial" w:hAnsi="Arial" w:cs="Arial"/>
          <w:color w:val="000000"/>
          <w:kern w:val="0"/>
          <w:lang w:eastAsia="es-MX"/>
          <w14:ligatures w14:val="none"/>
        </w:rPr>
        <w:t>abordarlo.</w:t>
      </w:r>
      <w:r w:rsidRPr="00DF32F5">
        <w:rPr>
          <w:rFonts w:ascii="Arial" w:eastAsia="Arial" w:hAnsi="Arial" w:cs="Arial"/>
          <w:color w:val="000000"/>
          <w:kern w:val="0"/>
          <w:lang w:eastAsia="es-MX"/>
          <w14:ligatures w14:val="none"/>
        </w:rPr>
        <w:t xml:space="preserve"> </w:t>
      </w:r>
      <w:r w:rsidR="00A76349" w:rsidRPr="00DF32F5">
        <w:rPr>
          <w:rFonts w:ascii="Arial" w:eastAsia="Arial" w:hAnsi="Arial" w:cs="Arial"/>
          <w:color w:val="000000"/>
          <w:kern w:val="0"/>
          <w:lang w:eastAsia="es-MX"/>
          <w14:ligatures w14:val="none"/>
        </w:rPr>
        <w:t xml:space="preserve">Para comprender mejor el </w:t>
      </w:r>
      <w:r w:rsidR="004E012B" w:rsidRPr="00DF32F5">
        <w:rPr>
          <w:rFonts w:ascii="Arial" w:eastAsia="Arial" w:hAnsi="Arial" w:cs="Arial"/>
          <w:color w:val="000000"/>
          <w:kern w:val="0"/>
          <w:lang w:eastAsia="es-MX"/>
          <w14:ligatures w14:val="none"/>
        </w:rPr>
        <w:t>concepto,</w:t>
      </w:r>
      <w:r w:rsidR="00A76349" w:rsidRPr="00DF32F5">
        <w:rPr>
          <w:rFonts w:ascii="Arial" w:eastAsia="Arial" w:hAnsi="Arial" w:cs="Arial"/>
          <w:color w:val="000000"/>
          <w:kern w:val="0"/>
          <w:lang w:eastAsia="es-MX"/>
          <w14:ligatures w14:val="none"/>
        </w:rPr>
        <w:t xml:space="preserve"> es menester reconocer que existen </w:t>
      </w:r>
      <w:r w:rsidR="0318A4F1" w:rsidRPr="00DF32F5">
        <w:rPr>
          <w:rFonts w:ascii="Arial" w:eastAsia="Arial" w:hAnsi="Arial" w:cs="Arial"/>
          <w:color w:val="000000"/>
          <w:kern w:val="0"/>
          <w:lang w:eastAsia="es-MX"/>
          <w14:ligatures w14:val="none"/>
        </w:rPr>
        <w:t>factores</w:t>
      </w:r>
      <w:r w:rsidR="00A76349" w:rsidRPr="00DF32F5">
        <w:rPr>
          <w:rFonts w:ascii="Arial" w:eastAsia="Arial" w:hAnsi="Arial" w:cs="Arial"/>
          <w:color w:val="000000"/>
          <w:kern w:val="0"/>
          <w:lang w:eastAsia="es-MX"/>
          <w14:ligatures w14:val="none"/>
        </w:rPr>
        <w:t xml:space="preserve"> que inciden </w:t>
      </w:r>
      <w:r w:rsidR="001A7BC2">
        <w:rPr>
          <w:rFonts w:ascii="Arial" w:eastAsia="Arial" w:hAnsi="Arial" w:cs="Arial"/>
          <w:color w:val="000000"/>
          <w:kern w:val="0"/>
          <w:lang w:eastAsia="es-MX"/>
          <w14:ligatures w14:val="none"/>
        </w:rPr>
        <w:t xml:space="preserve">en el comportamiento </w:t>
      </w:r>
      <w:r w:rsidR="00F222C6">
        <w:rPr>
          <w:rFonts w:ascii="Arial" w:eastAsia="Arial" w:hAnsi="Arial" w:cs="Arial"/>
          <w:color w:val="000000"/>
          <w:kern w:val="0"/>
          <w:lang w:eastAsia="es-MX"/>
          <w14:ligatures w14:val="none"/>
        </w:rPr>
        <w:t xml:space="preserve">de </w:t>
      </w:r>
      <w:r w:rsidR="00F222C6" w:rsidRPr="00DF32F5">
        <w:rPr>
          <w:rFonts w:ascii="Arial" w:eastAsia="Arial" w:hAnsi="Arial" w:cs="Arial"/>
          <w:color w:val="000000"/>
          <w:kern w:val="0"/>
          <w:lang w:eastAsia="es-MX"/>
          <w14:ligatures w14:val="none"/>
        </w:rPr>
        <w:t>los</w:t>
      </w:r>
      <w:r w:rsidR="36B3358A" w:rsidRPr="00DF32F5">
        <w:rPr>
          <w:rFonts w:ascii="Arial" w:eastAsia="Arial" w:hAnsi="Arial" w:cs="Arial"/>
          <w:color w:val="000000"/>
          <w:kern w:val="0"/>
          <w:lang w:eastAsia="es-MX"/>
          <w14:ligatures w14:val="none"/>
        </w:rPr>
        <w:t xml:space="preserve"> </w:t>
      </w:r>
      <w:r w:rsidR="27F44037" w:rsidRPr="00DF32F5">
        <w:rPr>
          <w:rFonts w:ascii="Arial" w:eastAsia="Arial" w:hAnsi="Arial" w:cs="Arial"/>
          <w:color w:val="000000"/>
          <w:kern w:val="0"/>
          <w:lang w:eastAsia="es-MX"/>
          <w14:ligatures w14:val="none"/>
        </w:rPr>
        <w:t>y</w:t>
      </w:r>
      <w:r w:rsidR="00A76349" w:rsidRPr="00DF32F5">
        <w:rPr>
          <w:rFonts w:ascii="Arial" w:eastAsia="Arial" w:hAnsi="Arial" w:cs="Arial"/>
          <w:color w:val="000000"/>
          <w:kern w:val="0"/>
          <w:lang w:eastAsia="es-MX"/>
          <w14:ligatures w14:val="none"/>
        </w:rPr>
        <w:t xml:space="preserve"> las adolescentes </w:t>
      </w:r>
      <w:r w:rsidR="001A7BC2">
        <w:rPr>
          <w:rFonts w:ascii="Arial" w:eastAsia="Arial" w:hAnsi="Arial" w:cs="Arial"/>
          <w:color w:val="000000"/>
          <w:kern w:val="0"/>
          <w:lang w:eastAsia="es-MX"/>
          <w14:ligatures w14:val="none"/>
        </w:rPr>
        <w:t>panameñas.</w:t>
      </w:r>
      <w:r w:rsidR="001A7BC2" w:rsidRPr="00DF32F5">
        <w:rPr>
          <w:rFonts w:ascii="Arial" w:eastAsia="Arial" w:hAnsi="Arial" w:cs="Arial"/>
          <w:color w:val="000000" w:themeColor="text1"/>
          <w:lang w:eastAsia="es-MX"/>
        </w:rPr>
        <w:t xml:space="preserve"> </w:t>
      </w:r>
    </w:p>
    <w:p w14:paraId="44597B1B" w14:textId="27A9EC6B" w:rsidR="00A76349" w:rsidRDefault="00A76349"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lastRenderedPageBreak/>
        <w:t xml:space="preserve">El embarazo es una consecuencia de un determinado comportamiento </w:t>
      </w:r>
      <w:r w:rsidR="00825317" w:rsidRPr="00DF32F5">
        <w:rPr>
          <w:rFonts w:ascii="Arial" w:eastAsia="Arial" w:hAnsi="Arial" w:cs="Arial"/>
          <w:color w:val="000000"/>
          <w:kern w:val="0"/>
          <w:lang w:eastAsia="es-MX"/>
          <w14:ligatures w14:val="none"/>
        </w:rPr>
        <w:t>biopsicosocial</w:t>
      </w:r>
      <w:r w:rsidRPr="00DF32F5">
        <w:rPr>
          <w:rFonts w:ascii="Arial" w:eastAsia="Arial" w:hAnsi="Arial" w:cs="Arial"/>
          <w:color w:val="000000"/>
          <w:kern w:val="0"/>
          <w:lang w:eastAsia="es-MX"/>
          <w14:ligatures w14:val="none"/>
        </w:rPr>
        <w:t xml:space="preserve">  por lo que es importante evaluar estos </w:t>
      </w:r>
      <w:r w:rsidR="4B8F07B4" w:rsidRPr="00DF32F5">
        <w:rPr>
          <w:rFonts w:ascii="Arial" w:eastAsia="Arial" w:hAnsi="Arial" w:cs="Arial"/>
          <w:color w:val="000000"/>
          <w:kern w:val="0"/>
          <w:lang w:eastAsia="es-MX"/>
          <w14:ligatures w14:val="none"/>
        </w:rPr>
        <w:t>factores</w:t>
      </w:r>
      <w:r w:rsidR="007229BF">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 xml:space="preserve">basado en el desarrollo de individuos en  diferentes </w:t>
      </w:r>
      <w:r w:rsidR="133CF40E" w:rsidRPr="00DF32F5">
        <w:rPr>
          <w:rFonts w:ascii="Arial" w:eastAsia="Arial" w:hAnsi="Arial" w:cs="Arial"/>
          <w:color w:val="000000"/>
          <w:kern w:val="0"/>
          <w:lang w:eastAsia="es-MX"/>
          <w14:ligatures w14:val="none"/>
        </w:rPr>
        <w:t>ambientes</w:t>
      </w:r>
      <w:r w:rsidRPr="00DF32F5">
        <w:rPr>
          <w:rFonts w:ascii="Arial" w:eastAsia="Arial" w:hAnsi="Arial" w:cs="Arial"/>
          <w:color w:val="000000"/>
          <w:kern w:val="0"/>
          <w:lang w:eastAsia="es-MX"/>
          <w14:ligatures w14:val="none"/>
        </w:rPr>
        <w:t xml:space="preserve"> en que se mueve y como influyen </w:t>
      </w:r>
      <w:r w:rsidR="00F222C6">
        <w:rPr>
          <w:rFonts w:ascii="Arial" w:eastAsia="Arial" w:hAnsi="Arial" w:cs="Arial"/>
          <w:color w:val="000000"/>
          <w:kern w:val="0"/>
          <w:lang w:eastAsia="es-MX"/>
          <w14:ligatures w14:val="none"/>
        </w:rPr>
        <w:t>é</w:t>
      </w:r>
      <w:r w:rsidR="4C2D919D" w:rsidRPr="00DF32F5">
        <w:rPr>
          <w:rFonts w:ascii="Arial" w:eastAsia="Arial" w:hAnsi="Arial" w:cs="Arial"/>
          <w:color w:val="000000"/>
          <w:kern w:val="0"/>
          <w:lang w:eastAsia="es-MX"/>
          <w14:ligatures w14:val="none"/>
        </w:rPr>
        <w:t>stos</w:t>
      </w:r>
      <w:r w:rsidRPr="00DF32F5">
        <w:rPr>
          <w:rFonts w:ascii="Arial" w:eastAsia="Arial" w:hAnsi="Arial" w:cs="Arial"/>
          <w:color w:val="000000"/>
          <w:kern w:val="0"/>
          <w:lang w:eastAsia="es-MX"/>
          <w14:ligatures w14:val="none"/>
        </w:rPr>
        <w:t xml:space="preserve"> en su desarrollo cognitivo, moral y relacional que </w:t>
      </w:r>
      <w:r w:rsidR="00F222C6">
        <w:rPr>
          <w:rFonts w:ascii="Arial" w:eastAsia="Arial" w:hAnsi="Arial" w:cs="Arial"/>
          <w:color w:val="000000"/>
          <w:kern w:val="0"/>
          <w:lang w:eastAsia="es-MX"/>
          <w14:ligatures w14:val="none"/>
        </w:rPr>
        <w:t>permite</w:t>
      </w:r>
      <w:r w:rsidRPr="00DF32F5">
        <w:rPr>
          <w:rFonts w:ascii="Arial" w:eastAsia="Arial" w:hAnsi="Arial" w:cs="Arial"/>
          <w:color w:val="000000"/>
          <w:kern w:val="0"/>
          <w:lang w:eastAsia="es-MX"/>
          <w14:ligatures w14:val="none"/>
        </w:rPr>
        <w:t xml:space="preserve">  entender como </w:t>
      </w:r>
      <w:r w:rsidR="5FD93F03" w:rsidRPr="00DF32F5">
        <w:rPr>
          <w:rFonts w:ascii="Arial" w:eastAsia="Arial" w:hAnsi="Arial" w:cs="Arial"/>
          <w:color w:val="000000"/>
          <w:kern w:val="0"/>
          <w:lang w:eastAsia="es-MX"/>
          <w14:ligatures w14:val="none"/>
        </w:rPr>
        <w:t xml:space="preserve">su </w:t>
      </w:r>
      <w:r w:rsidR="00F222C6" w:rsidRPr="00DF32F5">
        <w:rPr>
          <w:rFonts w:ascii="Arial" w:eastAsia="Arial" w:hAnsi="Arial" w:cs="Arial"/>
          <w:color w:val="000000"/>
          <w:kern w:val="0"/>
          <w:lang w:eastAsia="es-MX"/>
          <w14:ligatures w14:val="none"/>
        </w:rPr>
        <w:t>proceder</w:t>
      </w:r>
      <w:r w:rsidR="007229BF">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 xml:space="preserve">  es </w:t>
      </w:r>
      <w:r w:rsidR="0B15A047" w:rsidRPr="00DF32F5">
        <w:rPr>
          <w:rFonts w:ascii="Arial" w:eastAsia="Arial" w:hAnsi="Arial" w:cs="Arial"/>
          <w:color w:val="000000"/>
          <w:kern w:val="0"/>
          <w:lang w:eastAsia="es-MX"/>
          <w14:ligatures w14:val="none"/>
        </w:rPr>
        <w:t>influido</w:t>
      </w:r>
      <w:r w:rsidRPr="00DF32F5">
        <w:rPr>
          <w:rFonts w:ascii="Arial" w:eastAsia="Arial" w:hAnsi="Arial" w:cs="Arial"/>
          <w:color w:val="000000"/>
          <w:kern w:val="0"/>
          <w:lang w:eastAsia="es-MX"/>
          <w14:ligatures w14:val="none"/>
        </w:rPr>
        <w:t xml:space="preserve"> por </w:t>
      </w:r>
      <w:r w:rsidR="6DE6264F" w:rsidRPr="00DF32F5">
        <w:rPr>
          <w:rFonts w:ascii="Arial" w:eastAsia="Arial" w:hAnsi="Arial" w:cs="Arial"/>
          <w:color w:val="000000"/>
          <w:kern w:val="0"/>
          <w:lang w:eastAsia="es-MX"/>
          <w14:ligatures w14:val="none"/>
        </w:rPr>
        <w:t>múltiples</w:t>
      </w:r>
      <w:r w:rsidRPr="00DF32F5">
        <w:rPr>
          <w:rFonts w:ascii="Arial" w:eastAsia="Arial" w:hAnsi="Arial" w:cs="Arial"/>
          <w:color w:val="000000"/>
          <w:kern w:val="0"/>
          <w:lang w:eastAsia="es-MX"/>
          <w14:ligatures w14:val="none"/>
        </w:rPr>
        <w:t xml:space="preserve">  variables</w:t>
      </w:r>
      <w:r w:rsidR="00F222C6">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w:t>
      </w:r>
      <w:r w:rsidR="00F222C6">
        <w:rPr>
          <w:rFonts w:ascii="Arial" w:eastAsia="Arial" w:hAnsi="Arial" w:cs="Arial"/>
          <w:color w:val="000000"/>
          <w:kern w:val="0"/>
          <w:lang w:eastAsia="es-MX"/>
          <w14:ligatures w14:val="none"/>
        </w:rPr>
        <w:t xml:space="preserve">con una </w:t>
      </w:r>
      <w:r w:rsidRPr="00DF32F5">
        <w:rPr>
          <w:rFonts w:ascii="Arial" w:eastAsia="Arial" w:hAnsi="Arial" w:cs="Arial"/>
          <w:color w:val="000000"/>
          <w:kern w:val="0"/>
          <w:lang w:eastAsia="es-MX"/>
          <w14:ligatures w14:val="none"/>
        </w:rPr>
        <w:t xml:space="preserve"> imperiosa  necesidad de que se trabaje como equipo a </w:t>
      </w:r>
      <w:r w:rsidR="7F856DF0" w:rsidRPr="00DF32F5">
        <w:rPr>
          <w:rFonts w:ascii="Arial" w:eastAsia="Arial" w:hAnsi="Arial" w:cs="Arial"/>
          <w:color w:val="000000"/>
          <w:kern w:val="0"/>
          <w:lang w:eastAsia="es-MX"/>
          <w14:ligatures w14:val="none"/>
        </w:rPr>
        <w:t>nivel</w:t>
      </w:r>
      <w:r w:rsidRPr="00DF32F5">
        <w:rPr>
          <w:rFonts w:ascii="Arial" w:eastAsia="Arial" w:hAnsi="Arial" w:cs="Arial"/>
          <w:color w:val="000000"/>
          <w:kern w:val="0"/>
          <w:lang w:eastAsia="es-MX"/>
          <w14:ligatures w14:val="none"/>
        </w:rPr>
        <w:t xml:space="preserve"> </w:t>
      </w:r>
      <w:r w:rsidR="4F7B0E23" w:rsidRPr="00DF32F5">
        <w:rPr>
          <w:rFonts w:ascii="Arial" w:eastAsia="Arial" w:hAnsi="Arial" w:cs="Arial"/>
          <w:color w:val="000000"/>
          <w:kern w:val="0"/>
          <w:lang w:eastAsia="es-MX"/>
          <w14:ligatures w14:val="none"/>
        </w:rPr>
        <w:t>interdisciplinario</w:t>
      </w:r>
      <w:r w:rsidRPr="00DF32F5">
        <w:rPr>
          <w:rFonts w:ascii="Arial" w:eastAsia="Arial" w:hAnsi="Arial" w:cs="Arial"/>
          <w:color w:val="000000"/>
          <w:kern w:val="0"/>
          <w:lang w:eastAsia="es-MX"/>
          <w14:ligatures w14:val="none"/>
        </w:rPr>
        <w:t xml:space="preserve"> e interinstitucional con el  compromiso  de la sociedad civil, como ejemplos de costo</w:t>
      </w:r>
      <w:r w:rsidR="00A82C34"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oportunidad</w:t>
      </w:r>
      <w:r w:rsidR="00A82C34" w:rsidRPr="00DF32F5">
        <w:rPr>
          <w:rFonts w:ascii="Arial" w:eastAsia="Arial" w:hAnsi="Arial" w:cs="Arial"/>
          <w:color w:val="000000"/>
          <w:kern w:val="0"/>
          <w:lang w:eastAsia="es-MX"/>
          <w14:ligatures w14:val="none"/>
        </w:rPr>
        <w:t>.</w:t>
      </w:r>
    </w:p>
    <w:p w14:paraId="19A8195E" w14:textId="77777777" w:rsidR="00321217" w:rsidRPr="00DF32F5" w:rsidRDefault="00321217" w:rsidP="6A38C262">
      <w:pPr>
        <w:jc w:val="both"/>
        <w:rPr>
          <w:rFonts w:ascii="Arial" w:eastAsia="Arial" w:hAnsi="Arial" w:cs="Arial"/>
          <w:color w:val="000000"/>
          <w:kern w:val="0"/>
          <w:lang w:eastAsia="es-MX"/>
          <w14:ligatures w14:val="none"/>
        </w:rPr>
      </w:pPr>
    </w:p>
    <w:p w14:paraId="3E3175FA" w14:textId="77777777" w:rsidR="00321217" w:rsidRPr="00F222C6" w:rsidRDefault="00321217" w:rsidP="00321217">
      <w:pPr>
        <w:spacing w:line="276" w:lineRule="auto"/>
        <w:jc w:val="both"/>
        <w:rPr>
          <w:rFonts w:ascii="Arial" w:eastAsia="Arial" w:hAnsi="Arial" w:cs="Arial"/>
          <w:color w:val="215E99" w:themeColor="text2" w:themeTint="BF"/>
        </w:rPr>
      </w:pPr>
      <w:r w:rsidRPr="00F222C6">
        <w:rPr>
          <w:rFonts w:ascii="Arial" w:eastAsia="Arial" w:hAnsi="Arial" w:cs="Arial"/>
          <w:color w:val="215E99" w:themeColor="text2" w:themeTint="BF"/>
        </w:rPr>
        <w:t>AVANCES EN EL ABORDAJE DE LOS ADOLESCENTES</w:t>
      </w:r>
    </w:p>
    <w:p w14:paraId="5F069565" w14:textId="5534DD7D" w:rsidR="00F37AE1" w:rsidRDefault="71E0E44C" w:rsidP="008621FC">
      <w:pPr>
        <w:spacing w:line="276" w:lineRule="auto"/>
        <w:jc w:val="both"/>
        <w:rPr>
          <w:rFonts w:ascii="Arial" w:eastAsia="Arial" w:hAnsi="Arial" w:cs="Arial"/>
        </w:rPr>
      </w:pPr>
      <w:r w:rsidRPr="00DF32F5">
        <w:rPr>
          <w:rFonts w:ascii="Arial" w:eastAsia="Arial" w:hAnsi="Arial" w:cs="Arial"/>
        </w:rPr>
        <w:t xml:space="preserve">El </w:t>
      </w:r>
      <w:r w:rsidR="000E7187">
        <w:rPr>
          <w:rFonts w:ascii="Arial" w:eastAsia="Arial" w:hAnsi="Arial" w:cs="Arial"/>
        </w:rPr>
        <w:t>P</w:t>
      </w:r>
      <w:r w:rsidRPr="00DF32F5">
        <w:rPr>
          <w:rFonts w:ascii="Arial" w:eastAsia="Arial" w:hAnsi="Arial" w:cs="Arial"/>
        </w:rPr>
        <w:t xml:space="preserve">lan Maestro para la Salud Durante la Primera Infancia y Adolescencia 2018-2025 del Ministerio de Salud tiene contemplado en su estructura el abordaje y atención integral de la salud de las personas adolescentes, fundamentado en principios como: la garantía de los Derechos Universales, Equidad, No </w:t>
      </w:r>
      <w:r w:rsidR="00827B6A">
        <w:rPr>
          <w:rFonts w:ascii="Arial" w:eastAsia="Arial" w:hAnsi="Arial" w:cs="Arial"/>
        </w:rPr>
        <w:t>D</w:t>
      </w:r>
      <w:r w:rsidRPr="00DF32F5">
        <w:rPr>
          <w:rFonts w:ascii="Arial" w:eastAsia="Arial" w:hAnsi="Arial" w:cs="Arial"/>
        </w:rPr>
        <w:t xml:space="preserve">iscriminación, </w:t>
      </w:r>
      <w:r w:rsidR="004A79DC">
        <w:rPr>
          <w:rFonts w:ascii="Arial" w:eastAsia="Arial" w:hAnsi="Arial" w:cs="Arial"/>
        </w:rPr>
        <w:t>C</w:t>
      </w:r>
      <w:r w:rsidRPr="00DF32F5">
        <w:rPr>
          <w:rFonts w:ascii="Arial" w:eastAsia="Arial" w:hAnsi="Arial" w:cs="Arial"/>
        </w:rPr>
        <w:t xml:space="preserve">entrado en las </w:t>
      </w:r>
      <w:r w:rsidR="004A79DC">
        <w:rPr>
          <w:rFonts w:ascii="Arial" w:eastAsia="Arial" w:hAnsi="Arial" w:cs="Arial"/>
        </w:rPr>
        <w:t>P</w:t>
      </w:r>
      <w:r w:rsidRPr="00DF32F5">
        <w:rPr>
          <w:rFonts w:ascii="Arial" w:eastAsia="Arial" w:hAnsi="Arial" w:cs="Arial"/>
        </w:rPr>
        <w:t xml:space="preserve">ersonas, la </w:t>
      </w:r>
      <w:r w:rsidR="004A79DC">
        <w:rPr>
          <w:rFonts w:ascii="Arial" w:eastAsia="Arial" w:hAnsi="Arial" w:cs="Arial"/>
        </w:rPr>
        <w:t>F</w:t>
      </w:r>
      <w:r w:rsidRPr="00DF32F5">
        <w:rPr>
          <w:rFonts w:ascii="Arial" w:eastAsia="Arial" w:hAnsi="Arial" w:cs="Arial"/>
        </w:rPr>
        <w:t xml:space="preserve">amilia, la </w:t>
      </w:r>
      <w:r w:rsidR="004A79DC">
        <w:rPr>
          <w:rFonts w:ascii="Arial" w:eastAsia="Arial" w:hAnsi="Arial" w:cs="Arial"/>
        </w:rPr>
        <w:t>C</w:t>
      </w:r>
      <w:r w:rsidRPr="00DF32F5">
        <w:rPr>
          <w:rFonts w:ascii="Arial" w:eastAsia="Arial" w:hAnsi="Arial" w:cs="Arial"/>
        </w:rPr>
        <w:t xml:space="preserve">omunidad y el </w:t>
      </w:r>
      <w:r w:rsidR="004A79DC">
        <w:rPr>
          <w:rFonts w:ascii="Arial" w:eastAsia="Arial" w:hAnsi="Arial" w:cs="Arial"/>
        </w:rPr>
        <w:t>A</w:t>
      </w:r>
      <w:r w:rsidRPr="00DF32F5">
        <w:rPr>
          <w:rFonts w:ascii="Arial" w:eastAsia="Arial" w:hAnsi="Arial" w:cs="Arial"/>
        </w:rPr>
        <w:t xml:space="preserve">mbiente, Respeto y </w:t>
      </w:r>
      <w:r w:rsidR="004A79DC">
        <w:rPr>
          <w:rFonts w:ascii="Arial" w:eastAsia="Arial" w:hAnsi="Arial" w:cs="Arial"/>
        </w:rPr>
        <w:t>V</w:t>
      </w:r>
      <w:r w:rsidRPr="00DF32F5">
        <w:rPr>
          <w:rFonts w:ascii="Arial" w:eastAsia="Arial" w:hAnsi="Arial" w:cs="Arial"/>
        </w:rPr>
        <w:t>aloración a la diversidad cultural, Perspectiva de género y Participación social.</w:t>
      </w:r>
      <w:r w:rsidR="00321217">
        <w:rPr>
          <w:rFonts w:ascii="Arial" w:eastAsia="Arial" w:hAnsi="Arial" w:cs="Arial"/>
        </w:rPr>
        <w:t xml:space="preserve"> </w:t>
      </w:r>
      <w:r w:rsidRPr="3422661E">
        <w:rPr>
          <w:rFonts w:ascii="Arial" w:eastAsia="Arial" w:hAnsi="Arial" w:cs="Arial"/>
        </w:rPr>
        <w:t>Cuenta con una estructura que contempla las personas adolescentes en cada uno de sus puntos, como: Atención Integral, Gestión del programa, Estándares de salud y la Hoja de ruta.</w:t>
      </w:r>
      <w:r w:rsidR="00321217">
        <w:rPr>
          <w:rFonts w:ascii="Arial" w:eastAsia="Arial" w:hAnsi="Arial" w:cs="Arial"/>
        </w:rPr>
        <w:t xml:space="preserve"> Dentro de este Plan Maestro no sólo se contempla la atención de las morbilidades de la infancia y adolescencia, sino que también </w:t>
      </w:r>
      <w:r w:rsidR="00F37AE1">
        <w:rPr>
          <w:rFonts w:ascii="Arial" w:eastAsia="Arial" w:hAnsi="Arial" w:cs="Arial"/>
        </w:rPr>
        <w:t>describe</w:t>
      </w:r>
      <w:r w:rsidR="00321217">
        <w:rPr>
          <w:rFonts w:ascii="Arial" w:eastAsia="Arial" w:hAnsi="Arial" w:cs="Arial"/>
        </w:rPr>
        <w:t xml:space="preserve"> </w:t>
      </w:r>
      <w:r w:rsidR="00F37AE1">
        <w:rPr>
          <w:rFonts w:ascii="Arial" w:eastAsia="Arial" w:hAnsi="Arial" w:cs="Arial"/>
        </w:rPr>
        <w:t xml:space="preserve">un modelo de atención más personalizada a los adolescentes , conocido como Servicios de Salud Amigables para Adolescentes (SSAA) descritos en </w:t>
      </w:r>
      <w:r w:rsidRPr="3422661E">
        <w:rPr>
          <w:rFonts w:ascii="Arial" w:eastAsia="Arial" w:hAnsi="Arial" w:cs="Arial"/>
        </w:rPr>
        <w:t>La línea de acción 10</w:t>
      </w:r>
      <w:r w:rsidR="00F37AE1">
        <w:rPr>
          <w:rFonts w:ascii="Arial" w:eastAsia="Arial" w:hAnsi="Arial" w:cs="Arial"/>
        </w:rPr>
        <w:t xml:space="preserve"> de este documento </w:t>
      </w:r>
      <w:r w:rsidRPr="3422661E">
        <w:rPr>
          <w:rFonts w:ascii="Arial" w:eastAsia="Arial" w:hAnsi="Arial" w:cs="Arial"/>
        </w:rPr>
        <w:t xml:space="preserve"> </w:t>
      </w:r>
      <w:r w:rsidR="00F37AE1">
        <w:rPr>
          <w:rFonts w:ascii="Arial" w:eastAsia="Arial" w:hAnsi="Arial" w:cs="Arial"/>
        </w:rPr>
        <w:t xml:space="preserve">donde se describe la modalidad, intervenciones, estándares de calidad acorde </w:t>
      </w:r>
      <w:r w:rsidR="00D97519">
        <w:rPr>
          <w:rFonts w:ascii="Arial" w:eastAsia="Arial" w:hAnsi="Arial" w:cs="Arial"/>
        </w:rPr>
        <w:t>con</w:t>
      </w:r>
      <w:r w:rsidR="00F37AE1">
        <w:rPr>
          <w:rFonts w:ascii="Arial" w:eastAsia="Arial" w:hAnsi="Arial" w:cs="Arial"/>
        </w:rPr>
        <w:t xml:space="preserve"> lineamientos internacionales y capacitación continua al personal de salud que labora en ellos,</w:t>
      </w:r>
      <w:r w:rsidRPr="3422661E">
        <w:rPr>
          <w:rFonts w:ascii="Arial" w:eastAsia="Arial" w:hAnsi="Arial" w:cs="Arial"/>
        </w:rPr>
        <w:t xml:space="preserve"> buscando reducir el embarazo e</w:t>
      </w:r>
      <w:r w:rsidR="00747A6F">
        <w:rPr>
          <w:rFonts w:ascii="Arial" w:eastAsia="Arial" w:hAnsi="Arial" w:cs="Arial"/>
        </w:rPr>
        <w:t xml:space="preserve"> Infecciones de Transmisión Sexual</w:t>
      </w:r>
      <w:r w:rsidR="00F37AE1">
        <w:rPr>
          <w:rFonts w:ascii="Arial" w:eastAsia="Arial" w:hAnsi="Arial" w:cs="Arial"/>
        </w:rPr>
        <w:t xml:space="preserve"> </w:t>
      </w:r>
      <w:r w:rsidR="00747A6F">
        <w:rPr>
          <w:rFonts w:ascii="Arial" w:eastAsia="Arial" w:hAnsi="Arial" w:cs="Arial"/>
        </w:rPr>
        <w:t>(</w:t>
      </w:r>
      <w:r w:rsidR="00747A6F" w:rsidRPr="3422661E">
        <w:rPr>
          <w:rFonts w:ascii="Arial" w:eastAsia="Arial" w:hAnsi="Arial" w:cs="Arial"/>
        </w:rPr>
        <w:t>ITS</w:t>
      </w:r>
      <w:r w:rsidR="00747A6F">
        <w:rPr>
          <w:rFonts w:ascii="Arial" w:eastAsia="Arial" w:hAnsi="Arial" w:cs="Arial"/>
        </w:rPr>
        <w:t>),</w:t>
      </w:r>
      <w:r w:rsidRPr="3422661E">
        <w:rPr>
          <w:rFonts w:ascii="Arial" w:eastAsia="Arial" w:hAnsi="Arial" w:cs="Arial"/>
        </w:rPr>
        <w:t xml:space="preserve"> adopción de modelos de vida saludables y desarrollo de proyecto</w:t>
      </w:r>
      <w:r w:rsidR="00D97519">
        <w:rPr>
          <w:rFonts w:ascii="Arial" w:eastAsia="Arial" w:hAnsi="Arial" w:cs="Arial"/>
        </w:rPr>
        <w:t>s</w:t>
      </w:r>
      <w:r w:rsidRPr="3422661E">
        <w:rPr>
          <w:rFonts w:ascii="Arial" w:eastAsia="Arial" w:hAnsi="Arial" w:cs="Arial"/>
        </w:rPr>
        <w:t xml:space="preserve"> de vida. Es importante resaltar que en este grupo de personas adolescentes está</w:t>
      </w:r>
      <w:r w:rsidR="00450EDA">
        <w:rPr>
          <w:rFonts w:ascii="Arial" w:eastAsia="Arial" w:hAnsi="Arial" w:cs="Arial"/>
        </w:rPr>
        <w:t>n</w:t>
      </w:r>
      <w:r w:rsidRPr="3422661E">
        <w:rPr>
          <w:rFonts w:ascii="Arial" w:eastAsia="Arial" w:hAnsi="Arial" w:cs="Arial"/>
        </w:rPr>
        <w:t xml:space="preserve"> inmerso</w:t>
      </w:r>
      <w:r w:rsidR="00450EDA">
        <w:rPr>
          <w:rFonts w:ascii="Arial" w:eastAsia="Arial" w:hAnsi="Arial" w:cs="Arial"/>
        </w:rPr>
        <w:t>s</w:t>
      </w:r>
      <w:r w:rsidRPr="3422661E">
        <w:rPr>
          <w:rFonts w:ascii="Arial" w:eastAsia="Arial" w:hAnsi="Arial" w:cs="Arial"/>
        </w:rPr>
        <w:t xml:space="preserve"> otros grupos prioritarios como los originarios (indígenas), afrodescendientes</w:t>
      </w:r>
      <w:r w:rsidR="00C542C2">
        <w:rPr>
          <w:rFonts w:ascii="Arial" w:eastAsia="Arial" w:hAnsi="Arial" w:cs="Arial"/>
        </w:rPr>
        <w:t xml:space="preserve"> y </w:t>
      </w:r>
      <w:r w:rsidR="00C542C2" w:rsidRPr="3422661E">
        <w:rPr>
          <w:rFonts w:ascii="Arial" w:eastAsia="Arial" w:hAnsi="Arial" w:cs="Arial"/>
        </w:rPr>
        <w:t>población migrante</w:t>
      </w:r>
      <w:r w:rsidRPr="3422661E">
        <w:rPr>
          <w:rFonts w:ascii="Arial" w:eastAsia="Arial" w:hAnsi="Arial" w:cs="Arial"/>
        </w:rPr>
        <w:t>, cuyo objetivo es no dejar a nadie atrás</w:t>
      </w:r>
    </w:p>
    <w:p w14:paraId="6AB01857" w14:textId="1FE51ED2" w:rsidR="71E0E44C" w:rsidRPr="00DF32F5" w:rsidRDefault="71E0E44C" w:rsidP="008621FC">
      <w:pPr>
        <w:spacing w:line="276" w:lineRule="auto"/>
        <w:jc w:val="both"/>
        <w:rPr>
          <w:rFonts w:ascii="Arial" w:eastAsia="Arial" w:hAnsi="Arial" w:cs="Arial"/>
        </w:rPr>
      </w:pPr>
      <w:r w:rsidRPr="00DF32F5">
        <w:rPr>
          <w:rFonts w:ascii="Arial" w:eastAsia="Arial" w:hAnsi="Arial" w:cs="Arial"/>
        </w:rPr>
        <w:t>Hasta el momento Panamá cuenta con 130 instalaciones de salud con esta estrategia de SSAA, de las cuales 100 pertenecen al MINSA y 30 a la CSS</w:t>
      </w:r>
      <w:r w:rsidR="00F37AE1">
        <w:rPr>
          <w:rFonts w:ascii="Arial" w:eastAsia="Arial" w:hAnsi="Arial" w:cs="Arial"/>
        </w:rPr>
        <w:t xml:space="preserve"> y su ubicación nacional se puede observar utilizando la hoja web </w:t>
      </w:r>
      <w:hyperlink r:id="rId20" w:history="1">
        <w:r w:rsidR="00D97519" w:rsidRPr="00FE47FB">
          <w:rPr>
            <w:rStyle w:val="Hipervnculo"/>
            <w:rFonts w:ascii="Arial" w:eastAsia="Arial" w:hAnsi="Arial" w:cs="Arial"/>
          </w:rPr>
          <w:t>https://panamalibredetabaco.com/servicios-amigables-para-adolescentes</w:t>
        </w:r>
      </w:hyperlink>
      <w:r w:rsidR="00D97519">
        <w:rPr>
          <w:rFonts w:ascii="Arial" w:eastAsia="Arial" w:hAnsi="Arial" w:cs="Arial"/>
        </w:rPr>
        <w:t xml:space="preserve">. Igualmente, esta hoja ofrece información para los </w:t>
      </w:r>
      <w:r w:rsidR="00C542C2">
        <w:rPr>
          <w:rFonts w:ascii="Arial" w:eastAsia="Arial" w:hAnsi="Arial" w:cs="Arial"/>
        </w:rPr>
        <w:t>adolescentes y</w:t>
      </w:r>
      <w:r w:rsidR="00D97519">
        <w:rPr>
          <w:rFonts w:ascii="Arial" w:eastAsia="Arial" w:hAnsi="Arial" w:cs="Arial"/>
        </w:rPr>
        <w:t xml:space="preserve"> tiene un</w:t>
      </w:r>
      <w:r w:rsidR="00BB680A">
        <w:rPr>
          <w:rFonts w:ascii="Arial" w:eastAsia="Arial" w:hAnsi="Arial" w:cs="Arial"/>
        </w:rPr>
        <w:t>a</w:t>
      </w:r>
      <w:r w:rsidR="00D97519">
        <w:rPr>
          <w:rFonts w:ascii="Arial" w:eastAsia="Arial" w:hAnsi="Arial" w:cs="Arial"/>
        </w:rPr>
        <w:t xml:space="preserve"> georreferencia para ubicar los centros de </w:t>
      </w:r>
      <w:r w:rsidR="00C542C2">
        <w:rPr>
          <w:rFonts w:ascii="Arial" w:eastAsia="Arial" w:hAnsi="Arial" w:cs="Arial"/>
        </w:rPr>
        <w:t>atención</w:t>
      </w:r>
      <w:r w:rsidR="00D97519">
        <w:rPr>
          <w:rFonts w:ascii="Arial" w:eastAsia="Arial" w:hAnsi="Arial" w:cs="Arial"/>
        </w:rPr>
        <w:t>.</w:t>
      </w:r>
    </w:p>
    <w:p w14:paraId="60B1EEE2" w14:textId="49EE3475" w:rsidR="71E0E44C" w:rsidRPr="00164C08" w:rsidRDefault="71E0E44C" w:rsidP="00D97519">
      <w:pPr>
        <w:spacing w:line="276" w:lineRule="auto"/>
        <w:jc w:val="both"/>
        <w:rPr>
          <w:rFonts w:ascii="Arial" w:eastAsia="Arial" w:hAnsi="Arial" w:cs="Arial"/>
          <w:b/>
          <w:bCs/>
        </w:rPr>
      </w:pPr>
      <w:r w:rsidRPr="00DF32F5">
        <w:rPr>
          <w:rFonts w:ascii="Arial" w:eastAsia="Arial" w:hAnsi="Arial" w:cs="Arial"/>
        </w:rPr>
        <w:t>Si bien el embarazo en adolescentes es multifactorial, las acciones tomadas desde el punto de vista de salud han impactado positivamente a la disminución de los nacimientos vivos de madres entre los 10 y 19 años, así como la disminución importante de la Tasa Específica de Fecundidad Adolescentes (TEFA) en los últimos 5 años</w:t>
      </w:r>
      <w:r w:rsidR="00087FDD">
        <w:rPr>
          <w:rFonts w:ascii="Arial" w:eastAsia="Arial" w:hAnsi="Arial" w:cs="Arial"/>
        </w:rPr>
        <w:t>.</w:t>
      </w:r>
    </w:p>
    <w:p w14:paraId="1B6A475D" w14:textId="79DF390C" w:rsidR="71E0E44C" w:rsidRPr="00DF32F5" w:rsidRDefault="71E0E44C" w:rsidP="00D97519">
      <w:pPr>
        <w:spacing w:line="276" w:lineRule="auto"/>
        <w:jc w:val="both"/>
        <w:rPr>
          <w:rFonts w:ascii="Arial" w:eastAsia="Arial" w:hAnsi="Arial" w:cs="Arial"/>
        </w:rPr>
      </w:pPr>
      <w:r w:rsidRPr="00DF32F5">
        <w:rPr>
          <w:rFonts w:ascii="Arial" w:eastAsia="Arial" w:hAnsi="Arial" w:cs="Arial"/>
        </w:rPr>
        <w:t xml:space="preserve">En virtud de dar respaldo a esta línea de acción, el </w:t>
      </w:r>
      <w:r w:rsidR="28A49045" w:rsidRPr="00DF32F5">
        <w:rPr>
          <w:rFonts w:ascii="Arial" w:eastAsia="Arial" w:hAnsi="Arial" w:cs="Arial"/>
        </w:rPr>
        <w:t>E</w:t>
      </w:r>
      <w:r w:rsidRPr="00DF32F5">
        <w:rPr>
          <w:rFonts w:ascii="Arial" w:eastAsia="Arial" w:hAnsi="Arial" w:cs="Arial"/>
        </w:rPr>
        <w:t>stado ha facilitado fondos específicos para lograr mayor impacto en este grupo poblacional proveniente de los Fondos de Tabaco y propiciar convenios con aliados estratégicos como UNFPA.</w:t>
      </w:r>
    </w:p>
    <w:p w14:paraId="260E292F" w14:textId="3D185DDF" w:rsidR="71E0E44C" w:rsidRPr="00DF32F5" w:rsidRDefault="71E0E44C" w:rsidP="00D97519">
      <w:pPr>
        <w:spacing w:line="276" w:lineRule="auto"/>
        <w:jc w:val="both"/>
        <w:rPr>
          <w:rFonts w:ascii="Arial" w:eastAsia="Arial" w:hAnsi="Arial" w:cs="Arial"/>
        </w:rPr>
      </w:pPr>
      <w:r w:rsidRPr="00DF32F5">
        <w:rPr>
          <w:rFonts w:ascii="Arial" w:eastAsia="Arial" w:hAnsi="Arial" w:cs="Arial"/>
        </w:rPr>
        <w:t xml:space="preserve">Toda esta estrategia cumple con los 8 estándares de calidad: Conocimiento de los adolescentes sobre salud, Apoyo de la Comunidad, Cartera de Servicios, Competencias del </w:t>
      </w:r>
      <w:r w:rsidRPr="00DF32F5">
        <w:rPr>
          <w:rFonts w:ascii="Arial" w:eastAsia="Arial" w:hAnsi="Arial" w:cs="Arial"/>
        </w:rPr>
        <w:lastRenderedPageBreak/>
        <w:t>Personal de Salud, Entorno Físico y equipo de los establecimientos de salud, Equidad, Datos y mejora en la calidad de atención y participación de los adolescentes.</w:t>
      </w:r>
    </w:p>
    <w:p w14:paraId="4084E676" w14:textId="2205AA1C" w:rsidR="71E0E44C" w:rsidRPr="00DF32F5" w:rsidRDefault="71E0E44C" w:rsidP="6A38C262">
      <w:pPr>
        <w:spacing w:line="276" w:lineRule="auto"/>
        <w:jc w:val="both"/>
        <w:rPr>
          <w:rFonts w:ascii="Arial" w:eastAsia="Arial" w:hAnsi="Arial" w:cs="Arial"/>
        </w:rPr>
      </w:pPr>
      <w:r w:rsidRPr="00DF32F5">
        <w:rPr>
          <w:rFonts w:ascii="Arial" w:eastAsia="Arial" w:hAnsi="Arial" w:cs="Arial"/>
        </w:rPr>
        <w:t>En consecuencia, en acuerdos con UDELAS (Universidad de las Américas), se está impartiendo un Posgrado en Salud Integral del Adolescentes con énfasis en Salud Sexual y Reproductiva, Orientación y Consejería</w:t>
      </w:r>
      <w:r w:rsidR="008504A6">
        <w:rPr>
          <w:rFonts w:ascii="Arial" w:eastAsia="Arial" w:hAnsi="Arial" w:cs="Arial"/>
        </w:rPr>
        <w:t>,</w:t>
      </w:r>
      <w:r w:rsidRPr="00DF32F5">
        <w:rPr>
          <w:rFonts w:ascii="Arial" w:eastAsia="Arial" w:hAnsi="Arial" w:cs="Arial"/>
        </w:rPr>
        <w:t xml:space="preserve"> </w:t>
      </w:r>
      <w:r w:rsidR="008504A6">
        <w:rPr>
          <w:rFonts w:ascii="Arial" w:eastAsia="Arial" w:hAnsi="Arial" w:cs="Arial"/>
        </w:rPr>
        <w:t>d</w:t>
      </w:r>
      <w:r w:rsidRPr="00DF32F5">
        <w:rPr>
          <w:rFonts w:ascii="Arial" w:eastAsia="Arial" w:hAnsi="Arial" w:cs="Arial"/>
        </w:rPr>
        <w:t>otando con becas a personal de salud para mejorar las competencias en atención de las personas adolescentes. Además, se realizan capacitaciones mensuales en temas relacionados.</w:t>
      </w:r>
    </w:p>
    <w:p w14:paraId="6A48F139" w14:textId="72DEFFAE" w:rsidR="71E0E44C" w:rsidRDefault="71E0E44C" w:rsidP="6A38C262">
      <w:pPr>
        <w:jc w:val="both"/>
        <w:rPr>
          <w:rFonts w:ascii="Arial" w:eastAsia="Arial" w:hAnsi="Arial" w:cs="Arial"/>
        </w:rPr>
      </w:pPr>
      <w:r w:rsidRPr="00DF32F5">
        <w:rPr>
          <w:rFonts w:ascii="Arial" w:eastAsia="Arial" w:hAnsi="Arial" w:cs="Arial"/>
        </w:rPr>
        <w:t>En infraestructuras se ha logrado establecer 1 Centro de Salud Amigable y diferenciado para Atención del Adolescente en Colón; se cuenta con 4 módulos de espacios diferencia</w:t>
      </w:r>
      <w:r w:rsidR="008504A6">
        <w:rPr>
          <w:rFonts w:ascii="Arial" w:eastAsia="Arial" w:hAnsi="Arial" w:cs="Arial"/>
        </w:rPr>
        <w:t>do</w:t>
      </w:r>
      <w:r w:rsidRPr="00DF32F5">
        <w:rPr>
          <w:rFonts w:ascii="Arial" w:eastAsia="Arial" w:hAnsi="Arial" w:cs="Arial"/>
        </w:rPr>
        <w:t xml:space="preserve"> para atención de adolescentes: Nuevo Chorrillo (Panamá Oeste), 24 de </w:t>
      </w:r>
      <w:proofErr w:type="gramStart"/>
      <w:r w:rsidR="00C542C2">
        <w:rPr>
          <w:rFonts w:ascii="Arial" w:eastAsia="Arial" w:hAnsi="Arial" w:cs="Arial"/>
        </w:rPr>
        <w:t>Diciembre</w:t>
      </w:r>
      <w:proofErr w:type="gramEnd"/>
      <w:r w:rsidRPr="00DF32F5">
        <w:rPr>
          <w:rFonts w:ascii="Arial" w:eastAsia="Arial" w:hAnsi="Arial" w:cs="Arial"/>
        </w:rPr>
        <w:t xml:space="preserve"> (Panamá Metro), Amelia Denis y Cerro Batea (San Miguelito).</w:t>
      </w:r>
    </w:p>
    <w:p w14:paraId="385A467D" w14:textId="35D1F616" w:rsidR="00C542C2" w:rsidRPr="00DF32F5" w:rsidRDefault="00C542C2" w:rsidP="6A38C262">
      <w:pPr>
        <w:jc w:val="both"/>
        <w:rPr>
          <w:rFonts w:ascii="Arial" w:eastAsia="Arial" w:hAnsi="Arial" w:cs="Arial"/>
        </w:rPr>
      </w:pPr>
      <w:r>
        <w:rPr>
          <w:rFonts w:ascii="Arial" w:eastAsia="Arial" w:hAnsi="Arial" w:cs="Arial"/>
        </w:rPr>
        <w:t>Los controles prenatales en adolescentes están enmarcados en la Norma Técnica Administrativa y Protocolos de Atención Integral de la Mujer (última actualización en el 2020) y se cumplen los protocolos de reporte obligatorio ante una embarazada adolescente en todas las instalaciones de salud</w:t>
      </w:r>
      <w:r w:rsidR="008504A6">
        <w:rPr>
          <w:rFonts w:ascii="Arial" w:eastAsia="Arial" w:hAnsi="Arial" w:cs="Arial"/>
        </w:rPr>
        <w:t>.</w:t>
      </w:r>
      <w:r>
        <w:rPr>
          <w:rFonts w:ascii="Arial" w:eastAsia="Arial" w:hAnsi="Arial" w:cs="Arial"/>
        </w:rPr>
        <w:t xml:space="preserve"> </w:t>
      </w:r>
    </w:p>
    <w:p w14:paraId="79CAD1AC" w14:textId="41E9F867" w:rsidR="6A38C262" w:rsidRPr="00DF32F5" w:rsidRDefault="6A38C262" w:rsidP="6A38C262">
      <w:pPr>
        <w:jc w:val="both"/>
        <w:rPr>
          <w:rFonts w:ascii="Arial" w:eastAsia="Arial" w:hAnsi="Arial" w:cs="Arial"/>
          <w:color w:val="000000" w:themeColor="text1"/>
          <w:lang w:eastAsia="es-MX"/>
        </w:rPr>
      </w:pPr>
    </w:p>
    <w:p w14:paraId="0C53D0FE" w14:textId="297A0B9A" w:rsidR="00836142" w:rsidRPr="00AC01B7" w:rsidRDefault="00D74B20" w:rsidP="6A38C262">
      <w:pPr>
        <w:jc w:val="both"/>
        <w:rPr>
          <w:rFonts w:ascii="Arial" w:eastAsia="Arial" w:hAnsi="Arial" w:cs="Arial"/>
          <w:color w:val="156082" w:themeColor="accent1"/>
          <w:kern w:val="0"/>
          <w:lang w:eastAsia="es-MX"/>
          <w14:ligatures w14:val="none"/>
        </w:rPr>
      </w:pPr>
      <w:r w:rsidRPr="00AC01B7">
        <w:rPr>
          <w:rFonts w:ascii="Arial" w:eastAsia="Arial" w:hAnsi="Arial" w:cs="Arial"/>
          <w:color w:val="156082" w:themeColor="accent1"/>
          <w:kern w:val="0"/>
          <w:lang w:eastAsia="es-MX"/>
          <w14:ligatures w14:val="none"/>
        </w:rPr>
        <w:t xml:space="preserve">EMBARAZO NO INTENCIONADO DE LA ADOLESCENTE  </w:t>
      </w:r>
    </w:p>
    <w:p w14:paraId="1CB89E43" w14:textId="01DB1015" w:rsidR="001D4E22" w:rsidRPr="00DF32F5" w:rsidRDefault="001D4E22" w:rsidP="6A38C262">
      <w:pPr>
        <w:jc w:val="both"/>
        <w:rPr>
          <w:rFonts w:ascii="Arial" w:eastAsia="Arial" w:hAnsi="Arial" w:cs="Arial"/>
          <w:color w:val="000000"/>
          <w:kern w:val="0"/>
          <w:lang w:eastAsia="es-MX"/>
          <w14:ligatures w14:val="none"/>
        </w:rPr>
      </w:pPr>
      <w:r w:rsidRPr="00DF32F5">
        <w:rPr>
          <w:rFonts w:ascii="Arial" w:eastAsia="Times New Roman" w:hAnsi="Arial" w:cs="Arial"/>
          <w:color w:val="000000"/>
          <w:kern w:val="0"/>
          <w:lang w:eastAsia="es-MX"/>
          <w14:ligatures w14:val="none"/>
        </w:rPr>
        <w:t xml:space="preserve">El </w:t>
      </w:r>
      <w:r w:rsidR="008504A6">
        <w:rPr>
          <w:rFonts w:ascii="Arial" w:eastAsia="Times New Roman" w:hAnsi="Arial" w:cs="Arial"/>
          <w:color w:val="000000"/>
          <w:kern w:val="0"/>
          <w:lang w:eastAsia="es-MX"/>
          <w14:ligatures w14:val="none"/>
        </w:rPr>
        <w:t>E</w:t>
      </w:r>
      <w:r w:rsidRPr="00DF32F5">
        <w:rPr>
          <w:rFonts w:ascii="Arial" w:eastAsia="Times New Roman" w:hAnsi="Arial" w:cs="Arial"/>
          <w:color w:val="000000"/>
          <w:kern w:val="0"/>
          <w:lang w:eastAsia="es-MX"/>
          <w14:ligatures w14:val="none"/>
        </w:rPr>
        <w:t xml:space="preserve">studio </w:t>
      </w:r>
      <w:r w:rsidR="008504A6">
        <w:rPr>
          <w:rFonts w:ascii="Arial" w:eastAsia="Times New Roman" w:hAnsi="Arial" w:cs="Arial"/>
          <w:color w:val="000000"/>
          <w:kern w:val="0"/>
          <w:lang w:eastAsia="es-MX"/>
          <w14:ligatures w14:val="none"/>
        </w:rPr>
        <w:t>R</w:t>
      </w:r>
      <w:r w:rsidRPr="00DF32F5">
        <w:rPr>
          <w:rFonts w:ascii="Arial" w:eastAsia="Times New Roman" w:hAnsi="Arial" w:cs="Arial"/>
          <w:color w:val="000000"/>
          <w:kern w:val="0"/>
          <w:lang w:eastAsia="es-MX"/>
          <w14:ligatures w14:val="none"/>
        </w:rPr>
        <w:t xml:space="preserve">egional de </w:t>
      </w:r>
      <w:r w:rsidR="008504A6">
        <w:rPr>
          <w:rFonts w:ascii="Arial" w:eastAsia="Times New Roman" w:hAnsi="Arial" w:cs="Arial"/>
          <w:color w:val="000000"/>
          <w:kern w:val="0"/>
          <w:lang w:eastAsia="es-MX"/>
          <w14:ligatures w14:val="none"/>
        </w:rPr>
        <w:t>E</w:t>
      </w:r>
      <w:r w:rsidRPr="00DF32F5">
        <w:rPr>
          <w:rFonts w:ascii="Arial" w:eastAsia="Times New Roman" w:hAnsi="Arial" w:cs="Arial"/>
          <w:color w:val="000000"/>
          <w:kern w:val="0"/>
          <w:lang w:eastAsia="es-MX"/>
          <w14:ligatures w14:val="none"/>
        </w:rPr>
        <w:t xml:space="preserve">quidad y </w:t>
      </w:r>
      <w:r w:rsidR="008504A6">
        <w:rPr>
          <w:rFonts w:ascii="Arial" w:eastAsia="Times New Roman" w:hAnsi="Arial" w:cs="Arial"/>
          <w:color w:val="000000"/>
          <w:kern w:val="0"/>
          <w:lang w:eastAsia="es-MX"/>
          <w14:ligatures w14:val="none"/>
        </w:rPr>
        <w:t>F</w:t>
      </w:r>
      <w:r w:rsidRPr="00DF32F5">
        <w:rPr>
          <w:rFonts w:ascii="Arial" w:eastAsia="Times New Roman" w:hAnsi="Arial" w:cs="Arial"/>
          <w:color w:val="000000"/>
          <w:kern w:val="0"/>
          <w:lang w:eastAsia="es-MX"/>
          <w14:ligatures w14:val="none"/>
        </w:rPr>
        <w:t xml:space="preserve">ecundidad </w:t>
      </w:r>
      <w:r w:rsidR="008504A6">
        <w:rPr>
          <w:rFonts w:ascii="Arial" w:eastAsia="Times New Roman" w:hAnsi="Arial" w:cs="Arial"/>
          <w:color w:val="000000"/>
          <w:kern w:val="0"/>
          <w:lang w:eastAsia="es-MX"/>
          <w14:ligatures w14:val="none"/>
        </w:rPr>
        <w:t>A</w:t>
      </w:r>
      <w:r w:rsidRPr="00DF32F5">
        <w:rPr>
          <w:rFonts w:ascii="Arial" w:eastAsia="Times New Roman" w:hAnsi="Arial" w:cs="Arial"/>
          <w:color w:val="000000"/>
          <w:kern w:val="0"/>
          <w:lang w:eastAsia="es-MX"/>
          <w14:ligatures w14:val="none"/>
        </w:rPr>
        <w:t xml:space="preserve">dolescente </w:t>
      </w:r>
      <w:proofErr w:type="gramStart"/>
      <w:r w:rsidR="005E70E3">
        <w:rPr>
          <w:rFonts w:ascii="Arial" w:eastAsia="Times New Roman" w:hAnsi="Arial" w:cs="Arial"/>
          <w:color w:val="000000"/>
          <w:kern w:val="0"/>
          <w:lang w:eastAsia="es-MX"/>
          <w14:ligatures w14:val="none"/>
        </w:rPr>
        <w:t>( EREFA</w:t>
      </w:r>
      <w:proofErr w:type="gramEnd"/>
      <w:r w:rsidR="005E70E3">
        <w:rPr>
          <w:rFonts w:ascii="Arial" w:eastAsia="Times New Roman" w:hAnsi="Arial" w:cs="Arial"/>
          <w:color w:val="000000"/>
          <w:kern w:val="0"/>
          <w:lang w:eastAsia="es-MX"/>
          <w14:ligatures w14:val="none"/>
        </w:rPr>
        <w:t xml:space="preserve">) </w:t>
      </w:r>
      <w:r w:rsidRPr="00DF32F5">
        <w:rPr>
          <w:rFonts w:ascii="Arial" w:eastAsia="Times New Roman" w:hAnsi="Arial" w:cs="Arial"/>
          <w:color w:val="000000"/>
          <w:kern w:val="0"/>
          <w:lang w:eastAsia="es-MX"/>
          <w14:ligatures w14:val="none"/>
        </w:rPr>
        <w:t xml:space="preserve">de </w:t>
      </w:r>
      <w:r w:rsidR="00487C60" w:rsidRPr="00DF32F5">
        <w:rPr>
          <w:rFonts w:ascii="Arial" w:eastAsia="Times New Roman" w:hAnsi="Arial" w:cs="Arial"/>
          <w:color w:val="000000"/>
          <w:kern w:val="0"/>
          <w:lang w:eastAsia="es-MX"/>
          <w14:ligatures w14:val="none"/>
        </w:rPr>
        <w:t>C</w:t>
      </w:r>
      <w:r w:rsidRPr="00DF32F5">
        <w:rPr>
          <w:rFonts w:ascii="Arial" w:eastAsia="Times New Roman" w:hAnsi="Arial" w:cs="Arial"/>
          <w:color w:val="000000"/>
          <w:kern w:val="0"/>
          <w:lang w:eastAsia="es-MX"/>
          <w14:ligatures w14:val="none"/>
        </w:rPr>
        <w:t>entroam</w:t>
      </w:r>
      <w:r w:rsidR="00487C60" w:rsidRPr="00DF32F5">
        <w:rPr>
          <w:rFonts w:ascii="Arial" w:eastAsia="Times New Roman" w:hAnsi="Arial" w:cs="Arial"/>
          <w:color w:val="000000"/>
          <w:kern w:val="0"/>
          <w:lang w:eastAsia="es-MX"/>
          <w14:ligatures w14:val="none"/>
        </w:rPr>
        <w:t>é</w:t>
      </w:r>
      <w:r w:rsidRPr="00DF32F5">
        <w:rPr>
          <w:rFonts w:ascii="Arial" w:eastAsia="Times New Roman" w:hAnsi="Arial" w:cs="Arial"/>
          <w:color w:val="000000"/>
          <w:kern w:val="0"/>
          <w:lang w:eastAsia="es-MX"/>
          <w14:ligatures w14:val="none"/>
        </w:rPr>
        <w:t xml:space="preserve">rica y </w:t>
      </w:r>
      <w:r w:rsidR="00487C60" w:rsidRPr="00DF32F5">
        <w:rPr>
          <w:rFonts w:ascii="Arial" w:eastAsia="Times New Roman" w:hAnsi="Arial" w:cs="Arial"/>
          <w:color w:val="000000"/>
          <w:kern w:val="0"/>
          <w:lang w:eastAsia="es-MX"/>
          <w14:ligatures w14:val="none"/>
        </w:rPr>
        <w:t>República</w:t>
      </w:r>
      <w:r w:rsidRPr="00DF32F5">
        <w:rPr>
          <w:rFonts w:ascii="Arial" w:eastAsia="Arial" w:hAnsi="Arial" w:cs="Arial"/>
          <w:color w:val="000000"/>
          <w:kern w:val="0"/>
          <w:lang w:eastAsia="es-MX"/>
          <w14:ligatures w14:val="none"/>
        </w:rPr>
        <w:t xml:space="preserve"> </w:t>
      </w:r>
      <w:r w:rsidR="00487C60" w:rsidRPr="00DF32F5">
        <w:rPr>
          <w:rFonts w:ascii="Arial" w:eastAsia="Times New Roman" w:hAnsi="Arial" w:cs="Arial"/>
          <w:color w:val="000000"/>
          <w:kern w:val="0"/>
          <w:lang w:eastAsia="es-MX"/>
          <w14:ligatures w14:val="none"/>
        </w:rPr>
        <w:t>D</w:t>
      </w:r>
      <w:r w:rsidRPr="00DF32F5">
        <w:rPr>
          <w:rFonts w:ascii="Arial" w:eastAsia="Times New Roman" w:hAnsi="Arial" w:cs="Arial"/>
          <w:color w:val="000000"/>
          <w:kern w:val="0"/>
          <w:lang w:eastAsia="es-MX"/>
          <w14:ligatures w14:val="none"/>
        </w:rPr>
        <w:t xml:space="preserve">ominicana </w:t>
      </w:r>
      <w:r w:rsidR="00487C60" w:rsidRPr="00DF32F5">
        <w:rPr>
          <w:rFonts w:ascii="Arial" w:eastAsia="Times New Roman" w:hAnsi="Arial" w:cs="Arial"/>
          <w:color w:val="000000"/>
          <w:kern w:val="0"/>
          <w:lang w:eastAsia="es-MX"/>
          <w14:ligatures w14:val="none"/>
        </w:rPr>
        <w:t>2023</w:t>
      </w:r>
      <w:r w:rsidRPr="00DF32F5">
        <w:rPr>
          <w:rFonts w:ascii="Arial" w:eastAsia="Arial" w:hAnsi="Arial" w:cs="Arial"/>
          <w:color w:val="000000"/>
          <w:kern w:val="0"/>
          <w:lang w:eastAsia="es-MX"/>
          <w14:ligatures w14:val="none"/>
        </w:rPr>
        <w:t xml:space="preserve"> </w:t>
      </w:r>
      <w:r w:rsidR="00487C60" w:rsidRPr="00DF32F5">
        <w:rPr>
          <w:rFonts w:ascii="Arial" w:eastAsia="Times New Roman" w:hAnsi="Arial" w:cs="Arial"/>
          <w:color w:val="000000"/>
          <w:kern w:val="0"/>
          <w:lang w:eastAsia="es-MX"/>
          <w14:ligatures w14:val="none"/>
        </w:rPr>
        <w:t>estudio</w:t>
      </w:r>
      <w:r w:rsidRPr="00DF32F5">
        <w:rPr>
          <w:rFonts w:ascii="Arial" w:eastAsia="Arial" w:hAnsi="Arial" w:cs="Arial"/>
          <w:color w:val="000000"/>
          <w:kern w:val="0"/>
          <w:lang w:eastAsia="es-MX"/>
          <w14:ligatures w14:val="none"/>
        </w:rPr>
        <w:t xml:space="preserve"> </w:t>
      </w:r>
      <w:r w:rsidR="0516DEF4" w:rsidRPr="00DF32F5">
        <w:rPr>
          <w:rFonts w:ascii="Arial" w:eastAsia="Times New Roman" w:hAnsi="Arial" w:cs="Arial"/>
          <w:color w:val="000000"/>
          <w:kern w:val="0"/>
          <w:lang w:eastAsia="es-MX"/>
          <w14:ligatures w14:val="none"/>
        </w:rPr>
        <w:t>apoyado por</w:t>
      </w:r>
      <w:r w:rsidRPr="00DF32F5">
        <w:rPr>
          <w:rFonts w:ascii="Arial" w:eastAsia="Times New Roman" w:hAnsi="Arial" w:cs="Arial"/>
          <w:color w:val="000000"/>
          <w:kern w:val="0"/>
          <w:lang w:eastAsia="es-MX"/>
          <w14:ligatures w14:val="none"/>
        </w:rPr>
        <w:t xml:space="preserve"> SECOMISCA, replantea al embarazo adolescente </w:t>
      </w:r>
      <w:r w:rsidR="00487C60" w:rsidRPr="00DF32F5">
        <w:rPr>
          <w:rFonts w:ascii="Arial" w:eastAsia="Times New Roman" w:hAnsi="Arial" w:cs="Arial"/>
          <w:color w:val="000000"/>
          <w:kern w:val="0"/>
          <w:lang w:eastAsia="es-MX"/>
          <w14:ligatures w14:val="none"/>
        </w:rPr>
        <w:t>como</w:t>
      </w:r>
      <w:r w:rsidRPr="00DF32F5">
        <w:rPr>
          <w:rFonts w:ascii="Arial" w:eastAsia="Arial" w:hAnsi="Arial" w:cs="Arial"/>
          <w:color w:val="000000"/>
          <w:kern w:val="0"/>
          <w:lang w:eastAsia="es-MX"/>
          <w14:ligatures w14:val="none"/>
        </w:rPr>
        <w:t xml:space="preserve"> </w:t>
      </w:r>
      <w:r w:rsidR="00487C60" w:rsidRPr="00DF32F5">
        <w:rPr>
          <w:rFonts w:ascii="Arial" w:eastAsia="Times New Roman" w:hAnsi="Arial" w:cs="Arial"/>
          <w:color w:val="000000"/>
          <w:kern w:val="0"/>
          <w:lang w:eastAsia="es-MX"/>
          <w14:ligatures w14:val="none"/>
        </w:rPr>
        <w:t>prioridad</w:t>
      </w:r>
      <w:r w:rsidRPr="00DF32F5">
        <w:rPr>
          <w:rFonts w:ascii="Arial" w:eastAsia="Times New Roman" w:hAnsi="Arial" w:cs="Arial"/>
          <w:color w:val="000000"/>
          <w:kern w:val="0"/>
          <w:lang w:eastAsia="es-MX"/>
          <w14:ligatures w14:val="none"/>
        </w:rPr>
        <w:t xml:space="preserve"> de </w:t>
      </w:r>
      <w:r w:rsidR="00487C60" w:rsidRPr="00DF32F5">
        <w:rPr>
          <w:rFonts w:ascii="Arial" w:eastAsia="Times New Roman" w:hAnsi="Arial" w:cs="Arial"/>
          <w:color w:val="000000"/>
          <w:kern w:val="0"/>
          <w:lang w:eastAsia="es-MX"/>
          <w14:ligatures w14:val="none"/>
        </w:rPr>
        <w:t>S</w:t>
      </w:r>
      <w:r w:rsidRPr="00DF32F5">
        <w:rPr>
          <w:rFonts w:ascii="Arial" w:eastAsia="Times New Roman" w:hAnsi="Arial" w:cs="Arial"/>
          <w:color w:val="000000"/>
          <w:kern w:val="0"/>
          <w:lang w:eastAsia="es-MX"/>
          <w14:ligatures w14:val="none"/>
        </w:rPr>
        <w:t xml:space="preserve">alud </w:t>
      </w:r>
      <w:r w:rsidR="00487C60" w:rsidRPr="00DF32F5">
        <w:rPr>
          <w:rFonts w:ascii="Arial" w:eastAsia="Times New Roman" w:hAnsi="Arial" w:cs="Arial"/>
          <w:color w:val="000000"/>
          <w:kern w:val="0"/>
          <w:lang w:eastAsia="es-MX"/>
          <w14:ligatures w14:val="none"/>
        </w:rPr>
        <w:t>Pública</w:t>
      </w:r>
      <w:r w:rsidRPr="00DF32F5">
        <w:rPr>
          <w:rFonts w:ascii="Arial" w:eastAsia="Times New Roman" w:hAnsi="Arial" w:cs="Arial"/>
          <w:color w:val="000000"/>
          <w:kern w:val="0"/>
          <w:lang w:eastAsia="es-MX"/>
          <w14:ligatures w14:val="none"/>
        </w:rPr>
        <w:t>, no</w:t>
      </w:r>
      <w:r w:rsidR="00487C60" w:rsidRPr="00DF32F5">
        <w:rPr>
          <w:rFonts w:ascii="Arial" w:eastAsia="Arial" w:hAnsi="Arial" w:cs="Arial"/>
          <w:color w:val="000000"/>
          <w:kern w:val="0"/>
          <w:lang w:eastAsia="es-MX"/>
          <w14:ligatures w14:val="none"/>
        </w:rPr>
        <w:t xml:space="preserve"> </w:t>
      </w:r>
      <w:r w:rsidRPr="00DF32F5">
        <w:rPr>
          <w:rFonts w:ascii="Arial" w:eastAsia="Times New Roman" w:hAnsi="Arial" w:cs="Arial"/>
          <w:color w:val="000000"/>
          <w:kern w:val="0"/>
          <w:lang w:eastAsia="es-MX"/>
          <w14:ligatures w14:val="none"/>
        </w:rPr>
        <w:t>s</w:t>
      </w:r>
      <w:r w:rsidR="00487C60" w:rsidRPr="00DF32F5">
        <w:rPr>
          <w:rFonts w:ascii="Arial" w:eastAsia="Times New Roman" w:hAnsi="Arial" w:cs="Arial"/>
          <w:color w:val="000000"/>
          <w:kern w:val="0"/>
          <w:lang w:eastAsia="es-MX"/>
          <w14:ligatures w14:val="none"/>
        </w:rPr>
        <w:t>ó</w:t>
      </w:r>
      <w:r w:rsidRPr="00DF32F5">
        <w:rPr>
          <w:rFonts w:ascii="Arial" w:eastAsia="Times New Roman" w:hAnsi="Arial" w:cs="Arial"/>
          <w:color w:val="000000"/>
          <w:kern w:val="0"/>
          <w:lang w:eastAsia="es-MX"/>
          <w14:ligatures w14:val="none"/>
        </w:rPr>
        <w:t>lo</w:t>
      </w:r>
      <w:r w:rsidR="00487C60" w:rsidRPr="00DF32F5">
        <w:rPr>
          <w:rFonts w:ascii="Arial" w:eastAsia="Times New Roman" w:hAnsi="Arial" w:cs="Arial"/>
          <w:color w:val="000000"/>
          <w:kern w:val="0"/>
          <w:lang w:eastAsia="es-MX"/>
          <w14:ligatures w14:val="none"/>
        </w:rPr>
        <w:t xml:space="preserve"> por un elevado</w:t>
      </w:r>
      <w:r w:rsidRPr="00DF32F5">
        <w:rPr>
          <w:rFonts w:ascii="Arial" w:eastAsia="Times New Roman" w:hAnsi="Arial" w:cs="Arial"/>
          <w:color w:val="000000"/>
          <w:kern w:val="0"/>
          <w:lang w:eastAsia="es-MX"/>
          <w14:ligatures w14:val="none"/>
        </w:rPr>
        <w:t xml:space="preserve"> promedio regional </w:t>
      </w:r>
      <w:r w:rsidR="00487C60" w:rsidRPr="00DF32F5">
        <w:rPr>
          <w:rFonts w:ascii="Arial" w:eastAsia="Times New Roman" w:hAnsi="Arial" w:cs="Arial"/>
          <w:color w:val="000000"/>
          <w:kern w:val="0"/>
          <w:lang w:eastAsia="es-MX"/>
          <w14:ligatures w14:val="none"/>
        </w:rPr>
        <w:t>sino también por</w:t>
      </w:r>
      <w:r w:rsidRPr="00DF32F5">
        <w:rPr>
          <w:rFonts w:ascii="Arial" w:eastAsia="Arial" w:hAnsi="Arial" w:cs="Arial"/>
          <w:color w:val="000000"/>
          <w:kern w:val="0"/>
          <w:lang w:eastAsia="es-MX"/>
          <w14:ligatures w14:val="none"/>
        </w:rPr>
        <w:t xml:space="preserve"> </w:t>
      </w:r>
      <w:r w:rsidR="00487C60" w:rsidRPr="00DF32F5">
        <w:rPr>
          <w:rFonts w:ascii="Arial" w:eastAsia="Times New Roman" w:hAnsi="Arial" w:cs="Arial"/>
          <w:color w:val="000000"/>
          <w:kern w:val="0"/>
          <w:lang w:eastAsia="es-MX"/>
          <w14:ligatures w14:val="none"/>
        </w:rPr>
        <w:t>una elevada</w:t>
      </w:r>
      <w:r w:rsidRPr="00DF32F5">
        <w:rPr>
          <w:rFonts w:ascii="Arial" w:eastAsia="Times New Roman" w:hAnsi="Arial" w:cs="Arial"/>
          <w:color w:val="000000"/>
          <w:kern w:val="0"/>
          <w:lang w:eastAsia="es-MX"/>
          <w14:ligatures w14:val="none"/>
        </w:rPr>
        <w:t xml:space="preserve"> desigualdad adolescente</w:t>
      </w:r>
      <w:r w:rsidR="00487C60"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w:t>
      </w:r>
      <w:r w:rsidRPr="00DF32F5">
        <w:rPr>
          <w:rFonts w:ascii="Arial" w:eastAsia="Times New Roman" w:hAnsi="Arial" w:cs="Arial"/>
          <w:color w:val="000000"/>
          <w:kern w:val="0"/>
          <w:lang w:eastAsia="es-MX"/>
          <w14:ligatures w14:val="none"/>
        </w:rPr>
        <w:t xml:space="preserve">La evidencia generada por </w:t>
      </w:r>
      <w:r w:rsidR="00487C60" w:rsidRPr="00DF32F5">
        <w:rPr>
          <w:rFonts w:ascii="Arial" w:eastAsia="Times New Roman" w:hAnsi="Arial" w:cs="Arial"/>
          <w:color w:val="000000"/>
          <w:kern w:val="0"/>
          <w:lang w:eastAsia="es-MX"/>
          <w14:ligatures w14:val="none"/>
        </w:rPr>
        <w:t>EREFA reconoce</w:t>
      </w:r>
      <w:r w:rsidRPr="00DF32F5">
        <w:rPr>
          <w:rFonts w:ascii="Arial" w:eastAsia="Times New Roman" w:hAnsi="Arial" w:cs="Arial"/>
          <w:color w:val="000000"/>
          <w:kern w:val="0"/>
          <w:lang w:eastAsia="es-MX"/>
          <w14:ligatures w14:val="none"/>
        </w:rPr>
        <w:t xml:space="preserve"> de manera explícita que la reproducción en la adolescencia</w:t>
      </w:r>
      <w:r w:rsidR="00487C60" w:rsidRPr="00DF32F5">
        <w:rPr>
          <w:rFonts w:ascii="Arial" w:eastAsia="Arial" w:hAnsi="Arial" w:cs="Arial"/>
          <w:color w:val="000000"/>
          <w:kern w:val="0"/>
          <w:lang w:eastAsia="es-MX"/>
          <w14:ligatures w14:val="none"/>
        </w:rPr>
        <w:t xml:space="preserve"> </w:t>
      </w:r>
      <w:r w:rsidRPr="00DF32F5">
        <w:rPr>
          <w:rFonts w:ascii="Arial" w:eastAsia="Times New Roman" w:hAnsi="Arial" w:cs="Arial"/>
          <w:color w:val="000000"/>
          <w:kern w:val="0"/>
          <w:lang w:eastAsia="es-MX"/>
          <w14:ligatures w14:val="none"/>
        </w:rPr>
        <w:t xml:space="preserve">y el embarazo precoz o no intencionado en este grupo </w:t>
      </w:r>
      <w:r w:rsidR="00487C60" w:rsidRPr="00DF32F5">
        <w:rPr>
          <w:rFonts w:ascii="Arial" w:eastAsia="Times New Roman" w:hAnsi="Arial" w:cs="Arial"/>
          <w:color w:val="000000"/>
          <w:kern w:val="0"/>
          <w:lang w:eastAsia="es-MX"/>
          <w14:ligatures w14:val="none"/>
        </w:rPr>
        <w:t>especial</w:t>
      </w:r>
      <w:r w:rsidRPr="00DF32F5">
        <w:rPr>
          <w:rFonts w:ascii="Arial" w:eastAsia="Times New Roman" w:hAnsi="Arial" w:cs="Arial"/>
          <w:color w:val="000000"/>
          <w:kern w:val="0"/>
          <w:lang w:eastAsia="es-MX"/>
          <w14:ligatures w14:val="none"/>
        </w:rPr>
        <w:t xml:space="preserve"> se asocia a </w:t>
      </w:r>
      <w:r w:rsidR="00487C60" w:rsidRPr="00DF32F5">
        <w:rPr>
          <w:rFonts w:ascii="Arial" w:eastAsia="Times New Roman" w:hAnsi="Arial" w:cs="Arial"/>
          <w:color w:val="000000"/>
          <w:kern w:val="0"/>
          <w:lang w:eastAsia="es-MX"/>
          <w14:ligatures w14:val="none"/>
        </w:rPr>
        <w:t>esquemas</w:t>
      </w:r>
      <w:r w:rsidRPr="00DF32F5">
        <w:rPr>
          <w:rFonts w:ascii="Arial" w:eastAsia="Times New Roman" w:hAnsi="Arial" w:cs="Arial"/>
          <w:color w:val="000000"/>
          <w:kern w:val="0"/>
          <w:lang w:eastAsia="es-MX"/>
          <w14:ligatures w14:val="none"/>
        </w:rPr>
        <w:t xml:space="preserve"> de exclusión social, identificando los </w:t>
      </w:r>
      <w:r w:rsidR="00487C60" w:rsidRPr="00DF32F5">
        <w:rPr>
          <w:rFonts w:ascii="Arial" w:eastAsia="Times New Roman" w:hAnsi="Arial" w:cs="Arial"/>
          <w:color w:val="000000"/>
          <w:kern w:val="0"/>
          <w:lang w:eastAsia="es-MX"/>
          <w14:ligatures w14:val="none"/>
        </w:rPr>
        <w:t xml:space="preserve">países </w:t>
      </w:r>
      <w:r w:rsidR="00081F3B" w:rsidRPr="00DF32F5">
        <w:rPr>
          <w:rFonts w:ascii="Arial" w:eastAsia="Times New Roman" w:hAnsi="Arial" w:cs="Arial"/>
          <w:color w:val="000000"/>
          <w:kern w:val="0"/>
          <w:lang w:eastAsia="es-MX"/>
          <w14:ligatures w14:val="none"/>
        </w:rPr>
        <w:t>centroamericanos con</w:t>
      </w:r>
      <w:r w:rsidRPr="00DF32F5">
        <w:rPr>
          <w:rFonts w:ascii="Arial" w:eastAsia="Times New Roman" w:hAnsi="Arial" w:cs="Arial"/>
          <w:color w:val="000000"/>
          <w:kern w:val="0"/>
          <w:lang w:eastAsia="es-MX"/>
          <w14:ligatures w14:val="none"/>
        </w:rPr>
        <w:t xml:space="preserve"> mayor vulnerabilidad en la región </w:t>
      </w:r>
      <w:r w:rsidR="5DA35EB0" w:rsidRPr="00DF32F5">
        <w:rPr>
          <w:rFonts w:ascii="Arial" w:eastAsia="Times New Roman" w:hAnsi="Arial" w:cs="Arial"/>
          <w:color w:val="000000"/>
          <w:kern w:val="0"/>
          <w:lang w:eastAsia="es-MX"/>
          <w14:ligatures w14:val="none"/>
        </w:rPr>
        <w:t>y,</w:t>
      </w:r>
      <w:r w:rsidR="00CA6CC0" w:rsidRPr="00DF32F5">
        <w:rPr>
          <w:rFonts w:ascii="Arial" w:eastAsia="Arial" w:hAnsi="Arial" w:cs="Arial"/>
          <w:color w:val="000000"/>
          <w:kern w:val="0"/>
          <w:lang w:eastAsia="es-MX"/>
          <w14:ligatures w14:val="none"/>
        </w:rPr>
        <w:t xml:space="preserve"> </w:t>
      </w:r>
      <w:r w:rsidRPr="00DF32F5">
        <w:rPr>
          <w:rFonts w:ascii="Arial" w:eastAsia="Times New Roman" w:hAnsi="Arial" w:cs="Arial"/>
          <w:color w:val="000000"/>
          <w:kern w:val="0"/>
          <w:lang w:eastAsia="es-MX"/>
          <w14:ligatures w14:val="none"/>
        </w:rPr>
        <w:t>por tanto, con más alta prioridad para la implementación de intervenciones de promoción de la salud y prevención del embarazo adolescente</w:t>
      </w:r>
      <w:sdt>
        <w:sdtPr>
          <w:rPr>
            <w:rFonts w:ascii="Arial" w:eastAsia="Arial" w:hAnsi="Arial" w:cs="Arial"/>
            <w:color w:val="000000"/>
            <w:kern w:val="0"/>
            <w:lang w:eastAsia="es-MX"/>
            <w14:ligatures w14:val="none"/>
          </w:rPr>
          <w:id w:val="-126320437"/>
          <w:citation/>
        </w:sdtPr>
        <w:sdtEndPr>
          <w:rPr>
            <w:color w:val="000000" w:themeColor="text1"/>
          </w:rPr>
        </w:sdtEndPr>
        <w:sdtContent>
          <w:r w:rsidRPr="00DF32F5">
            <w:rPr>
              <w:rFonts w:ascii="Arial" w:eastAsia="Arial" w:hAnsi="Arial" w:cs="Arial"/>
              <w:color w:val="000000"/>
              <w:kern w:val="0"/>
              <w:lang w:eastAsia="es-MX"/>
              <w14:ligatures w14:val="none"/>
            </w:rPr>
            <w:fldChar w:fldCharType="begin"/>
          </w:r>
          <w:r w:rsidRPr="00DF32F5">
            <w:rPr>
              <w:rFonts w:ascii="Arial" w:eastAsia="Arial" w:hAnsi="Arial" w:cs="Arial"/>
              <w:color w:val="000000"/>
              <w:kern w:val="0"/>
              <w:lang w:eastAsia="es-MX"/>
              <w14:ligatures w14:val="none"/>
            </w:rPr>
            <w:instrText xml:space="preserve"> CITATION SEC23 \l 6154 </w:instrText>
          </w:r>
          <w:r w:rsidRPr="00DF32F5">
            <w:rPr>
              <w:rFonts w:ascii="Arial" w:eastAsia="Arial" w:hAnsi="Arial" w:cs="Arial"/>
              <w:color w:val="000000"/>
              <w:kern w:val="0"/>
              <w:lang w:eastAsia="es-MX"/>
              <w14:ligatures w14:val="none"/>
            </w:rPr>
            <w:fldChar w:fldCharType="separate"/>
          </w:r>
          <w:r w:rsidR="001B35E3">
            <w:rPr>
              <w:rFonts w:ascii="Arial" w:eastAsia="Arial" w:hAnsi="Arial" w:cs="Arial"/>
              <w:noProof/>
              <w:color w:val="000000"/>
              <w:kern w:val="0"/>
              <w:lang w:eastAsia="es-MX"/>
              <w14:ligatures w14:val="none"/>
            </w:rPr>
            <w:t xml:space="preserve"> </w:t>
          </w:r>
          <w:r w:rsidR="001B35E3" w:rsidRPr="001B35E3">
            <w:rPr>
              <w:rFonts w:ascii="Arial" w:eastAsia="Arial" w:hAnsi="Arial" w:cs="Arial"/>
              <w:noProof/>
              <w:color w:val="000000"/>
              <w:kern w:val="0"/>
              <w:lang w:eastAsia="es-MX"/>
              <w14:ligatures w14:val="none"/>
            </w:rPr>
            <w:t>(SECOMISCA, 2023)</w:t>
          </w:r>
          <w:r w:rsidRPr="00DF32F5">
            <w:rPr>
              <w:rFonts w:ascii="Arial" w:eastAsia="Arial" w:hAnsi="Arial" w:cs="Arial"/>
              <w:color w:val="000000"/>
              <w:kern w:val="0"/>
              <w:lang w:eastAsia="es-MX"/>
              <w14:ligatures w14:val="none"/>
            </w:rPr>
            <w:fldChar w:fldCharType="end"/>
          </w:r>
        </w:sdtContent>
      </w:sdt>
    </w:p>
    <w:p w14:paraId="422492DB" w14:textId="3D8B34CF" w:rsidR="00836142" w:rsidRPr="00DF32F5" w:rsidRDefault="001D4E22"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 </w:t>
      </w:r>
      <w:r w:rsidR="00836142" w:rsidRPr="00DF32F5">
        <w:rPr>
          <w:rFonts w:ascii="Arial" w:eastAsia="Arial" w:hAnsi="Arial" w:cs="Arial"/>
          <w:color w:val="000000"/>
          <w:kern w:val="0"/>
          <w:lang w:eastAsia="es-MX"/>
          <w14:ligatures w14:val="none"/>
        </w:rPr>
        <w:t>La OMS reporta que cada año 21 millones de niñas entre 15-19 años quedan embarazadas en las regio</w:t>
      </w:r>
      <w:r w:rsidR="00A82C34" w:rsidRPr="00DF32F5">
        <w:rPr>
          <w:rFonts w:ascii="Arial" w:eastAsia="Arial" w:hAnsi="Arial" w:cs="Arial"/>
          <w:color w:val="000000"/>
          <w:kern w:val="0"/>
          <w:lang w:eastAsia="es-MX"/>
          <w14:ligatures w14:val="none"/>
        </w:rPr>
        <w:t>ne</w:t>
      </w:r>
      <w:r w:rsidR="00836142" w:rsidRPr="00DF32F5">
        <w:rPr>
          <w:rFonts w:ascii="Arial" w:eastAsia="Arial" w:hAnsi="Arial" w:cs="Arial"/>
          <w:color w:val="000000"/>
          <w:kern w:val="0"/>
          <w:lang w:eastAsia="es-MX"/>
          <w14:ligatures w14:val="none"/>
        </w:rPr>
        <w:t xml:space="preserve">s en desarrollo y de </w:t>
      </w:r>
      <w:r w:rsidR="00A82C34" w:rsidRPr="00DF32F5">
        <w:rPr>
          <w:rFonts w:ascii="Arial" w:eastAsia="Arial" w:hAnsi="Arial" w:cs="Arial"/>
          <w:color w:val="000000"/>
          <w:kern w:val="0"/>
          <w:lang w:eastAsia="es-MX"/>
          <w14:ligatures w14:val="none"/>
        </w:rPr>
        <w:t>é</w:t>
      </w:r>
      <w:r w:rsidR="00836142" w:rsidRPr="00DF32F5">
        <w:rPr>
          <w:rFonts w:ascii="Arial" w:eastAsia="Arial" w:hAnsi="Arial" w:cs="Arial"/>
          <w:color w:val="000000"/>
          <w:kern w:val="0"/>
          <w:lang w:eastAsia="es-MX"/>
          <w14:ligatures w14:val="none"/>
        </w:rPr>
        <w:t>stas, aproximadamen</w:t>
      </w:r>
      <w:r w:rsidR="00A82C34" w:rsidRPr="00DF32F5">
        <w:rPr>
          <w:rFonts w:ascii="Arial" w:eastAsia="Arial" w:hAnsi="Arial" w:cs="Arial"/>
          <w:color w:val="000000"/>
          <w:kern w:val="0"/>
          <w:lang w:eastAsia="es-MX"/>
          <w14:ligatures w14:val="none"/>
        </w:rPr>
        <w:t>t</w:t>
      </w:r>
      <w:r w:rsidR="00836142" w:rsidRPr="00DF32F5">
        <w:rPr>
          <w:rFonts w:ascii="Arial" w:eastAsia="Arial" w:hAnsi="Arial" w:cs="Arial"/>
          <w:color w:val="000000"/>
          <w:kern w:val="0"/>
          <w:lang w:eastAsia="es-MX"/>
          <w14:ligatures w14:val="none"/>
        </w:rPr>
        <w:t>e 12 millones tendr</w:t>
      </w:r>
      <w:r w:rsidR="00A82C34" w:rsidRPr="00DF32F5">
        <w:rPr>
          <w:rFonts w:ascii="Arial" w:eastAsia="Arial" w:hAnsi="Arial" w:cs="Arial"/>
          <w:color w:val="000000"/>
          <w:kern w:val="0"/>
          <w:lang w:eastAsia="es-MX"/>
          <w14:ligatures w14:val="none"/>
        </w:rPr>
        <w:t>á</w:t>
      </w:r>
      <w:r w:rsidR="00836142" w:rsidRPr="00DF32F5">
        <w:rPr>
          <w:rFonts w:ascii="Arial" w:eastAsia="Arial" w:hAnsi="Arial" w:cs="Arial"/>
          <w:color w:val="000000"/>
          <w:kern w:val="0"/>
          <w:lang w:eastAsia="es-MX"/>
          <w14:ligatures w14:val="none"/>
        </w:rPr>
        <w:t xml:space="preserve">n un parto; </w:t>
      </w:r>
      <w:r w:rsidR="004D557A" w:rsidRPr="00DF32F5">
        <w:rPr>
          <w:rFonts w:ascii="Arial" w:eastAsia="Arial" w:hAnsi="Arial" w:cs="Arial"/>
          <w:color w:val="000000"/>
          <w:kern w:val="0"/>
          <w:lang w:eastAsia="es-MX"/>
          <w14:ligatures w14:val="none"/>
        </w:rPr>
        <w:t>la tasa</w:t>
      </w:r>
      <w:r w:rsidR="00836142" w:rsidRPr="00DF32F5">
        <w:rPr>
          <w:rFonts w:ascii="Arial" w:eastAsia="Arial" w:hAnsi="Arial" w:cs="Arial"/>
          <w:color w:val="000000"/>
          <w:kern w:val="0"/>
          <w:lang w:eastAsia="es-MX"/>
          <w14:ligatures w14:val="none"/>
        </w:rPr>
        <w:t xml:space="preserve"> de nacidos vivo</w:t>
      </w:r>
      <w:r w:rsidR="004D557A" w:rsidRPr="00DF32F5">
        <w:rPr>
          <w:rFonts w:ascii="Arial" w:eastAsia="Arial" w:hAnsi="Arial" w:cs="Arial"/>
          <w:color w:val="000000"/>
          <w:kern w:val="0"/>
          <w:lang w:eastAsia="es-MX"/>
          <w14:ligatures w14:val="none"/>
        </w:rPr>
        <w:t>s</w:t>
      </w:r>
      <w:r w:rsidR="00836142" w:rsidRPr="00DF32F5">
        <w:rPr>
          <w:rFonts w:ascii="Arial" w:eastAsia="Arial" w:hAnsi="Arial" w:cs="Arial"/>
          <w:color w:val="000000"/>
          <w:kern w:val="0"/>
          <w:lang w:eastAsia="es-MX"/>
          <w14:ligatures w14:val="none"/>
        </w:rPr>
        <w:t xml:space="preserve"> en este grupo ha </w:t>
      </w:r>
      <w:r w:rsidR="004D557A" w:rsidRPr="00DF32F5">
        <w:rPr>
          <w:rFonts w:ascii="Arial" w:eastAsia="Arial" w:hAnsi="Arial" w:cs="Arial"/>
          <w:color w:val="000000"/>
          <w:kern w:val="0"/>
          <w:lang w:eastAsia="es-MX"/>
          <w14:ligatures w14:val="none"/>
        </w:rPr>
        <w:t>disminuido</w:t>
      </w:r>
      <w:r w:rsidR="00836142" w:rsidRPr="00DF32F5">
        <w:rPr>
          <w:rFonts w:ascii="Arial" w:eastAsia="Arial" w:hAnsi="Arial" w:cs="Arial"/>
          <w:color w:val="000000"/>
          <w:kern w:val="0"/>
          <w:lang w:eastAsia="es-MX"/>
          <w14:ligatures w14:val="none"/>
        </w:rPr>
        <w:t xml:space="preserve"> </w:t>
      </w:r>
      <w:r w:rsidR="004D557A" w:rsidRPr="00DF32F5">
        <w:rPr>
          <w:rFonts w:ascii="Arial" w:eastAsia="Arial" w:hAnsi="Arial" w:cs="Arial"/>
          <w:color w:val="000000"/>
          <w:kern w:val="0"/>
          <w:lang w:eastAsia="es-MX"/>
          <w14:ligatures w14:val="none"/>
        </w:rPr>
        <w:t>de 64.5</w:t>
      </w:r>
      <w:r w:rsidR="00AB0CC5" w:rsidRPr="00DF32F5">
        <w:rPr>
          <w:rFonts w:ascii="Arial" w:eastAsia="Arial" w:hAnsi="Arial" w:cs="Arial"/>
          <w:color w:val="000000"/>
          <w:kern w:val="0"/>
          <w:lang w:eastAsia="es-MX"/>
          <w14:ligatures w14:val="none"/>
        </w:rPr>
        <w:t xml:space="preserve"> </w:t>
      </w:r>
      <w:r w:rsidR="004D557A" w:rsidRPr="00DF32F5">
        <w:rPr>
          <w:rFonts w:ascii="Arial" w:eastAsia="Arial" w:hAnsi="Arial" w:cs="Arial"/>
          <w:color w:val="000000"/>
          <w:kern w:val="0"/>
          <w:lang w:eastAsia="es-MX"/>
          <w14:ligatures w14:val="none"/>
        </w:rPr>
        <w:t xml:space="preserve">x </w:t>
      </w:r>
      <w:r w:rsidR="005F0B2C" w:rsidRPr="00DF32F5">
        <w:rPr>
          <w:rFonts w:ascii="Arial" w:eastAsia="Arial" w:hAnsi="Arial" w:cs="Arial"/>
          <w:color w:val="000000"/>
          <w:kern w:val="0"/>
          <w:lang w:eastAsia="es-MX"/>
          <w14:ligatures w14:val="none"/>
        </w:rPr>
        <w:t>1,000</w:t>
      </w:r>
      <w:r w:rsidR="00A43DB4">
        <w:rPr>
          <w:rFonts w:ascii="Arial" w:eastAsia="Arial" w:hAnsi="Arial" w:cs="Arial"/>
          <w:color w:val="000000"/>
          <w:kern w:val="0"/>
          <w:lang w:eastAsia="es-MX"/>
          <w14:ligatures w14:val="none"/>
        </w:rPr>
        <w:t xml:space="preserve"> nacidos vivos</w:t>
      </w:r>
      <w:r w:rsidR="005F0B2C" w:rsidRPr="00DF32F5">
        <w:rPr>
          <w:rFonts w:ascii="Arial" w:eastAsia="Arial" w:hAnsi="Arial" w:cs="Arial"/>
          <w:color w:val="000000"/>
          <w:kern w:val="0"/>
          <w:lang w:eastAsia="es-MX"/>
          <w14:ligatures w14:val="none"/>
        </w:rPr>
        <w:t xml:space="preserve"> en</w:t>
      </w:r>
      <w:r w:rsidR="00836142" w:rsidRPr="00DF32F5">
        <w:rPr>
          <w:rFonts w:ascii="Arial" w:eastAsia="Arial" w:hAnsi="Arial" w:cs="Arial"/>
          <w:color w:val="000000"/>
          <w:kern w:val="0"/>
          <w:lang w:eastAsia="es-MX"/>
          <w14:ligatures w14:val="none"/>
        </w:rPr>
        <w:t xml:space="preserve"> el 2000, a 41.3</w:t>
      </w:r>
      <w:r w:rsidR="004D557A" w:rsidRPr="00DF32F5">
        <w:rPr>
          <w:rFonts w:ascii="Arial" w:eastAsia="Arial" w:hAnsi="Arial" w:cs="Arial"/>
          <w:color w:val="000000"/>
          <w:kern w:val="0"/>
          <w:lang w:eastAsia="es-MX"/>
          <w14:ligatures w14:val="none"/>
        </w:rPr>
        <w:t xml:space="preserve"> x </w:t>
      </w:r>
      <w:r w:rsidR="00081F3B" w:rsidRPr="00DF32F5">
        <w:rPr>
          <w:rFonts w:ascii="Arial" w:eastAsia="Arial" w:hAnsi="Arial" w:cs="Arial"/>
          <w:color w:val="000000"/>
          <w:kern w:val="0"/>
          <w:lang w:eastAsia="es-MX"/>
          <w14:ligatures w14:val="none"/>
        </w:rPr>
        <w:t xml:space="preserve">1,000 </w:t>
      </w:r>
      <w:r w:rsidR="00A43DB4">
        <w:rPr>
          <w:rFonts w:ascii="Arial" w:eastAsia="Arial" w:hAnsi="Arial" w:cs="Arial"/>
          <w:color w:val="000000"/>
          <w:kern w:val="0"/>
          <w:lang w:eastAsia="es-MX"/>
          <w14:ligatures w14:val="none"/>
        </w:rPr>
        <w:t xml:space="preserve">nacidos vivos </w:t>
      </w:r>
      <w:r w:rsidR="00081F3B" w:rsidRPr="00DF32F5">
        <w:rPr>
          <w:rFonts w:ascii="Arial" w:eastAsia="Arial" w:hAnsi="Arial" w:cs="Arial"/>
          <w:color w:val="000000"/>
          <w:kern w:val="0"/>
          <w:lang w:eastAsia="es-MX"/>
          <w14:ligatures w14:val="none"/>
        </w:rPr>
        <w:t>en</w:t>
      </w:r>
      <w:r w:rsidR="00815BAE" w:rsidRPr="00DF32F5">
        <w:rPr>
          <w:rFonts w:ascii="Arial" w:eastAsia="Arial" w:hAnsi="Arial" w:cs="Arial"/>
          <w:color w:val="000000"/>
          <w:kern w:val="0"/>
          <w:lang w:eastAsia="es-MX"/>
          <w14:ligatures w14:val="none"/>
        </w:rPr>
        <w:t xml:space="preserve"> el</w:t>
      </w:r>
      <w:r w:rsidR="004D557A" w:rsidRPr="00DF32F5">
        <w:rPr>
          <w:rFonts w:ascii="Arial" w:eastAsia="Arial" w:hAnsi="Arial" w:cs="Arial"/>
          <w:color w:val="000000"/>
          <w:kern w:val="0"/>
          <w:lang w:eastAsia="es-MX"/>
          <w14:ligatures w14:val="none"/>
        </w:rPr>
        <w:t xml:space="preserve"> </w:t>
      </w:r>
      <w:r w:rsidR="00815BAE" w:rsidRPr="00DF32F5">
        <w:rPr>
          <w:rFonts w:ascii="Arial" w:eastAsia="Arial" w:hAnsi="Arial" w:cs="Arial"/>
          <w:color w:val="000000"/>
          <w:kern w:val="0"/>
          <w:lang w:eastAsia="es-MX"/>
          <w14:ligatures w14:val="none"/>
        </w:rPr>
        <w:t>2023</w:t>
      </w:r>
      <w:r w:rsidR="004D557A" w:rsidRPr="00DF32F5">
        <w:rPr>
          <w:rFonts w:ascii="Arial" w:eastAsia="Arial" w:hAnsi="Arial" w:cs="Arial"/>
          <w:color w:val="000000"/>
          <w:kern w:val="0"/>
          <w:lang w:eastAsia="es-MX"/>
          <w14:ligatures w14:val="none"/>
        </w:rPr>
        <w:t>.</w:t>
      </w:r>
      <w:r w:rsidR="00815BAE" w:rsidRPr="00DF32F5">
        <w:rPr>
          <w:rFonts w:ascii="Arial" w:eastAsia="Arial" w:hAnsi="Arial" w:cs="Arial"/>
          <w:color w:val="000000"/>
          <w:kern w:val="0"/>
          <w:lang w:eastAsia="es-MX"/>
          <w14:ligatures w14:val="none"/>
        </w:rPr>
        <w:t xml:space="preserve">  </w:t>
      </w:r>
      <w:r w:rsidR="0D866571" w:rsidRPr="00DF32F5">
        <w:rPr>
          <w:rFonts w:ascii="Arial" w:eastAsia="Arial" w:hAnsi="Arial" w:cs="Arial"/>
          <w:color w:val="000000"/>
          <w:kern w:val="0"/>
          <w:lang w:eastAsia="es-MX"/>
          <w14:ligatures w14:val="none"/>
        </w:rPr>
        <w:t>América</w:t>
      </w:r>
      <w:r w:rsidR="00815BAE" w:rsidRPr="00DF32F5">
        <w:rPr>
          <w:rFonts w:ascii="Arial" w:eastAsia="Arial" w:hAnsi="Arial" w:cs="Arial"/>
          <w:color w:val="000000"/>
          <w:kern w:val="0"/>
          <w:lang w:eastAsia="es-MX"/>
          <w14:ligatures w14:val="none"/>
        </w:rPr>
        <w:t xml:space="preserve"> Latina se mantiene en 51.4</w:t>
      </w:r>
      <w:r w:rsidR="004D557A" w:rsidRPr="00DF32F5">
        <w:rPr>
          <w:rFonts w:ascii="Arial" w:eastAsia="Arial" w:hAnsi="Arial" w:cs="Arial"/>
          <w:color w:val="000000"/>
          <w:kern w:val="0"/>
          <w:lang w:eastAsia="es-MX"/>
          <w14:ligatures w14:val="none"/>
        </w:rPr>
        <w:t xml:space="preserve"> x 1,000 nacidos</w:t>
      </w:r>
      <w:r w:rsidR="00815BAE" w:rsidRPr="00DF32F5">
        <w:rPr>
          <w:rFonts w:ascii="Arial" w:eastAsia="Arial" w:hAnsi="Arial" w:cs="Arial"/>
          <w:color w:val="000000"/>
          <w:kern w:val="0"/>
          <w:lang w:eastAsia="es-MX"/>
          <w14:ligatures w14:val="none"/>
        </w:rPr>
        <w:t xml:space="preserve"> vivos. Como se des</w:t>
      </w:r>
      <w:r w:rsidR="004D557A" w:rsidRPr="00DF32F5">
        <w:rPr>
          <w:rFonts w:ascii="Arial" w:eastAsia="Arial" w:hAnsi="Arial" w:cs="Arial"/>
          <w:color w:val="000000"/>
          <w:kern w:val="0"/>
          <w:lang w:eastAsia="es-MX"/>
          <w14:ligatures w14:val="none"/>
        </w:rPr>
        <w:t>c</w:t>
      </w:r>
      <w:r w:rsidR="00815BAE" w:rsidRPr="00DF32F5">
        <w:rPr>
          <w:rFonts w:ascii="Arial" w:eastAsia="Arial" w:hAnsi="Arial" w:cs="Arial"/>
          <w:color w:val="000000"/>
          <w:kern w:val="0"/>
          <w:lang w:eastAsia="es-MX"/>
          <w14:ligatures w14:val="none"/>
        </w:rPr>
        <w:t>ribe</w:t>
      </w:r>
      <w:r w:rsidR="004D557A" w:rsidRPr="00DF32F5">
        <w:rPr>
          <w:rFonts w:ascii="Arial" w:eastAsia="Arial" w:hAnsi="Arial" w:cs="Arial"/>
          <w:color w:val="000000"/>
          <w:kern w:val="0"/>
          <w:lang w:eastAsia="es-MX"/>
          <w14:ligatures w14:val="none"/>
        </w:rPr>
        <w:t>,</w:t>
      </w:r>
      <w:r w:rsidR="00815BAE" w:rsidRPr="00DF32F5">
        <w:rPr>
          <w:rFonts w:ascii="Arial" w:eastAsia="Arial" w:hAnsi="Arial" w:cs="Arial"/>
          <w:color w:val="000000"/>
          <w:kern w:val="0"/>
          <w:lang w:eastAsia="es-MX"/>
          <w14:ligatures w14:val="none"/>
        </w:rPr>
        <w:t xml:space="preserve"> el </w:t>
      </w:r>
      <w:r w:rsidR="004D557A" w:rsidRPr="00DF32F5">
        <w:rPr>
          <w:rFonts w:ascii="Arial" w:eastAsia="Arial" w:hAnsi="Arial" w:cs="Arial"/>
          <w:color w:val="000000"/>
          <w:kern w:val="0"/>
          <w:lang w:eastAsia="es-MX"/>
          <w14:ligatures w14:val="none"/>
        </w:rPr>
        <w:t>embarazo</w:t>
      </w:r>
      <w:r w:rsidR="00815BAE" w:rsidRPr="00DF32F5">
        <w:rPr>
          <w:rFonts w:ascii="Arial" w:eastAsia="Arial" w:hAnsi="Arial" w:cs="Arial"/>
          <w:color w:val="000000"/>
          <w:kern w:val="0"/>
          <w:lang w:eastAsia="es-MX"/>
          <w14:ligatures w14:val="none"/>
        </w:rPr>
        <w:t xml:space="preserve"> no intencional a</w:t>
      </w:r>
      <w:r w:rsidR="004D557A" w:rsidRPr="00DF32F5">
        <w:rPr>
          <w:rFonts w:ascii="Arial" w:eastAsia="Arial" w:hAnsi="Arial" w:cs="Arial"/>
          <w:color w:val="000000"/>
          <w:kern w:val="0"/>
          <w:lang w:eastAsia="es-MX"/>
          <w14:ligatures w14:val="none"/>
        </w:rPr>
        <w:t xml:space="preserve"> </w:t>
      </w:r>
      <w:r w:rsidR="00815BAE" w:rsidRPr="00DF32F5">
        <w:rPr>
          <w:rFonts w:ascii="Arial" w:eastAsia="Arial" w:hAnsi="Arial" w:cs="Arial"/>
          <w:color w:val="000000"/>
          <w:kern w:val="0"/>
          <w:lang w:eastAsia="es-MX"/>
          <w14:ligatures w14:val="none"/>
        </w:rPr>
        <w:t xml:space="preserve">nivel mundial es </w:t>
      </w:r>
      <w:r w:rsidR="004D557A" w:rsidRPr="00DF32F5">
        <w:rPr>
          <w:rFonts w:ascii="Arial" w:eastAsia="Arial" w:hAnsi="Arial" w:cs="Arial"/>
          <w:color w:val="000000"/>
          <w:kern w:val="0"/>
          <w:lang w:eastAsia="es-MX"/>
          <w14:ligatures w14:val="none"/>
        </w:rPr>
        <w:t>un escenario</w:t>
      </w:r>
      <w:r w:rsidR="00815BAE" w:rsidRPr="00DF32F5">
        <w:rPr>
          <w:rFonts w:ascii="Arial" w:eastAsia="Arial" w:hAnsi="Arial" w:cs="Arial"/>
          <w:color w:val="000000"/>
          <w:kern w:val="0"/>
          <w:lang w:eastAsia="es-MX"/>
          <w14:ligatures w14:val="none"/>
        </w:rPr>
        <w:t xml:space="preserve"> cuyas causa</w:t>
      </w:r>
      <w:r w:rsidR="004D557A" w:rsidRPr="00DF32F5">
        <w:rPr>
          <w:rFonts w:ascii="Arial" w:eastAsia="Arial" w:hAnsi="Arial" w:cs="Arial"/>
          <w:color w:val="000000"/>
          <w:kern w:val="0"/>
          <w:lang w:eastAsia="es-MX"/>
          <w14:ligatures w14:val="none"/>
        </w:rPr>
        <w:t>s</w:t>
      </w:r>
      <w:r w:rsidR="00815BAE" w:rsidRPr="00DF32F5">
        <w:rPr>
          <w:rFonts w:ascii="Arial" w:eastAsia="Arial" w:hAnsi="Arial" w:cs="Arial"/>
          <w:color w:val="000000"/>
          <w:kern w:val="0"/>
          <w:lang w:eastAsia="es-MX"/>
          <w14:ligatures w14:val="none"/>
        </w:rPr>
        <w:t xml:space="preserve"> </w:t>
      </w:r>
      <w:r w:rsidR="004D557A" w:rsidRPr="00DF32F5">
        <w:rPr>
          <w:rFonts w:ascii="Arial" w:eastAsia="Arial" w:hAnsi="Arial" w:cs="Arial"/>
          <w:color w:val="000000"/>
          <w:kern w:val="0"/>
          <w:lang w:eastAsia="es-MX"/>
          <w14:ligatures w14:val="none"/>
        </w:rPr>
        <w:t>están</w:t>
      </w:r>
      <w:r w:rsidR="00815BAE" w:rsidRPr="00DF32F5">
        <w:rPr>
          <w:rFonts w:ascii="Arial" w:eastAsia="Arial" w:hAnsi="Arial" w:cs="Arial"/>
          <w:color w:val="000000"/>
          <w:kern w:val="0"/>
          <w:lang w:eastAsia="es-MX"/>
          <w14:ligatures w14:val="none"/>
        </w:rPr>
        <w:t xml:space="preserve"> reconocidas.</w:t>
      </w:r>
    </w:p>
    <w:p w14:paraId="261648A0" w14:textId="21AE63FE" w:rsidR="001F51ED" w:rsidRPr="00DF32F5" w:rsidRDefault="005A18E9" w:rsidP="6A38C262">
      <w:pPr>
        <w:spacing w:after="0"/>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El embarazo causa un impacto profundo y negativo en el plan de vida de un adolescente con las consecuentes inequidades que exhibe a nivel </w:t>
      </w:r>
      <w:r w:rsidR="004E012B" w:rsidRPr="00DF32F5">
        <w:rPr>
          <w:rFonts w:ascii="Arial" w:eastAsia="Arial" w:hAnsi="Arial" w:cs="Arial"/>
          <w:color w:val="000000"/>
          <w:kern w:val="0"/>
          <w:lang w:eastAsia="es-MX"/>
          <w14:ligatures w14:val="none"/>
        </w:rPr>
        <w:t>social.</w:t>
      </w:r>
    </w:p>
    <w:p w14:paraId="749AD149" w14:textId="77777777" w:rsidR="00483C0C" w:rsidRPr="00DF32F5" w:rsidRDefault="00483C0C" w:rsidP="6A38C262">
      <w:pPr>
        <w:spacing w:after="0"/>
        <w:jc w:val="both"/>
        <w:rPr>
          <w:rFonts w:ascii="Arial" w:eastAsia="Arial" w:hAnsi="Arial" w:cs="Arial"/>
          <w:color w:val="000000"/>
          <w:kern w:val="0"/>
          <w:lang w:eastAsia="es-MX"/>
          <w14:ligatures w14:val="none"/>
        </w:rPr>
      </w:pPr>
    </w:p>
    <w:p w14:paraId="597F9261" w14:textId="120871F2" w:rsidR="00815BAE" w:rsidRPr="00DF32F5" w:rsidRDefault="00815BAE" w:rsidP="6A38C262">
      <w:pPr>
        <w:spacing w:after="0"/>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UNFPA </w:t>
      </w:r>
      <w:r w:rsidR="004D557A" w:rsidRPr="00DF32F5">
        <w:rPr>
          <w:rFonts w:ascii="Arial" w:eastAsia="Arial" w:hAnsi="Arial" w:cs="Arial"/>
          <w:color w:val="000000"/>
          <w:kern w:val="0"/>
          <w:lang w:eastAsia="es-MX"/>
          <w14:ligatures w14:val="none"/>
        </w:rPr>
        <w:t>demostró</w:t>
      </w:r>
      <w:r w:rsidRPr="00DF32F5">
        <w:rPr>
          <w:rFonts w:ascii="Arial" w:eastAsia="Arial" w:hAnsi="Arial" w:cs="Arial"/>
          <w:color w:val="000000"/>
          <w:kern w:val="0"/>
          <w:lang w:eastAsia="es-MX"/>
          <w14:ligatures w14:val="none"/>
        </w:rPr>
        <w:t xml:space="preserve"> las consecuencias del </w:t>
      </w:r>
      <w:r w:rsidR="004D557A" w:rsidRPr="00DF32F5">
        <w:rPr>
          <w:rFonts w:ascii="Arial" w:eastAsia="Arial" w:hAnsi="Arial" w:cs="Arial"/>
          <w:color w:val="000000"/>
          <w:kern w:val="0"/>
          <w:lang w:eastAsia="es-MX"/>
          <w14:ligatures w14:val="none"/>
        </w:rPr>
        <w:t>embarazo</w:t>
      </w:r>
      <w:r w:rsidRPr="00DF32F5">
        <w:rPr>
          <w:rFonts w:ascii="Arial" w:eastAsia="Arial" w:hAnsi="Arial" w:cs="Arial"/>
          <w:color w:val="000000"/>
          <w:kern w:val="0"/>
          <w:lang w:eastAsia="es-MX"/>
          <w14:ligatures w14:val="none"/>
        </w:rPr>
        <w:t xml:space="preserve"> </w:t>
      </w:r>
      <w:r w:rsidR="004D557A" w:rsidRPr="00DF32F5">
        <w:rPr>
          <w:rFonts w:ascii="Arial" w:eastAsia="Arial" w:hAnsi="Arial" w:cs="Arial"/>
          <w:color w:val="000000"/>
          <w:kern w:val="0"/>
          <w:lang w:eastAsia="es-MX"/>
          <w14:ligatures w14:val="none"/>
        </w:rPr>
        <w:t>adolescente</w:t>
      </w:r>
      <w:r w:rsidRPr="00DF32F5">
        <w:rPr>
          <w:rFonts w:ascii="Arial" w:eastAsia="Arial" w:hAnsi="Arial" w:cs="Arial"/>
          <w:color w:val="000000"/>
          <w:kern w:val="0"/>
          <w:lang w:eastAsia="es-MX"/>
          <w14:ligatures w14:val="none"/>
        </w:rPr>
        <w:t xml:space="preserve"> mediante el estudio MIL</w:t>
      </w:r>
      <w:r w:rsidR="004D557A" w:rsidRPr="00DF32F5">
        <w:rPr>
          <w:rFonts w:ascii="Arial" w:eastAsia="Arial" w:hAnsi="Arial" w:cs="Arial"/>
          <w:color w:val="000000"/>
          <w:kern w:val="0"/>
          <w:lang w:eastAsia="es-MX"/>
          <w14:ligatures w14:val="none"/>
        </w:rPr>
        <w:t>E</w:t>
      </w:r>
      <w:r w:rsidRPr="00DF32F5">
        <w:rPr>
          <w:rFonts w:ascii="Arial" w:eastAsia="Arial" w:hAnsi="Arial" w:cs="Arial"/>
          <w:color w:val="000000"/>
          <w:kern w:val="0"/>
          <w:lang w:eastAsia="es-MX"/>
          <w14:ligatures w14:val="none"/>
        </w:rPr>
        <w:t xml:space="preserve">NA </w:t>
      </w:r>
      <w:r w:rsidR="009D4993">
        <w:rPr>
          <w:rFonts w:ascii="Arial" w:eastAsia="Arial" w:hAnsi="Arial" w:cs="Arial"/>
          <w:color w:val="000000"/>
          <w:kern w:val="0"/>
          <w:lang w:eastAsia="es-MX"/>
          <w14:ligatures w14:val="none"/>
        </w:rPr>
        <w:t xml:space="preserve">2019 </w:t>
      </w:r>
      <w:r w:rsidR="5BC3EA29" w:rsidRPr="00DF32F5">
        <w:rPr>
          <w:rFonts w:ascii="Arial" w:eastAsia="Arial" w:hAnsi="Arial" w:cs="Arial"/>
          <w:color w:val="000000"/>
          <w:kern w:val="0"/>
          <w:lang w:eastAsia="es-MX"/>
          <w14:ligatures w14:val="none"/>
        </w:rPr>
        <w:t>efectuada</w:t>
      </w:r>
      <w:r w:rsidRPr="00DF32F5">
        <w:rPr>
          <w:rFonts w:ascii="Arial" w:eastAsia="Arial" w:hAnsi="Arial" w:cs="Arial"/>
          <w:color w:val="000000"/>
          <w:kern w:val="0"/>
          <w:lang w:eastAsia="es-MX"/>
          <w14:ligatures w14:val="none"/>
        </w:rPr>
        <w:t xml:space="preserve"> a vari</w:t>
      </w:r>
      <w:r w:rsidR="004D557A" w:rsidRPr="00DF32F5">
        <w:rPr>
          <w:rFonts w:ascii="Arial" w:eastAsia="Arial" w:hAnsi="Arial" w:cs="Arial"/>
          <w:color w:val="000000"/>
          <w:kern w:val="0"/>
          <w:lang w:eastAsia="es-MX"/>
          <w14:ligatures w14:val="none"/>
        </w:rPr>
        <w:t>os</w:t>
      </w:r>
      <w:r w:rsidRPr="00DF32F5">
        <w:rPr>
          <w:rFonts w:ascii="Arial" w:eastAsia="Arial" w:hAnsi="Arial" w:cs="Arial"/>
          <w:color w:val="000000"/>
          <w:kern w:val="0"/>
          <w:lang w:eastAsia="es-MX"/>
          <w14:ligatures w14:val="none"/>
        </w:rPr>
        <w:t xml:space="preserve"> pa</w:t>
      </w:r>
      <w:r w:rsidR="004D557A" w:rsidRPr="00DF32F5">
        <w:rPr>
          <w:rFonts w:ascii="Arial" w:eastAsia="Arial" w:hAnsi="Arial" w:cs="Arial"/>
          <w:color w:val="000000"/>
          <w:kern w:val="0"/>
          <w:lang w:eastAsia="es-MX"/>
          <w14:ligatures w14:val="none"/>
        </w:rPr>
        <w:t>í</w:t>
      </w:r>
      <w:r w:rsidRPr="00DF32F5">
        <w:rPr>
          <w:rFonts w:ascii="Arial" w:eastAsia="Arial" w:hAnsi="Arial" w:cs="Arial"/>
          <w:color w:val="000000"/>
          <w:kern w:val="0"/>
          <w:lang w:eastAsia="es-MX"/>
          <w14:ligatures w14:val="none"/>
        </w:rPr>
        <w:t>ses en Latinoam</w:t>
      </w:r>
      <w:r w:rsidR="004D557A" w:rsidRPr="00DF32F5">
        <w:rPr>
          <w:rFonts w:ascii="Arial" w:eastAsia="Arial" w:hAnsi="Arial" w:cs="Arial"/>
          <w:color w:val="000000"/>
          <w:kern w:val="0"/>
          <w:lang w:eastAsia="es-MX"/>
          <w14:ligatures w14:val="none"/>
        </w:rPr>
        <w:t>é</w:t>
      </w:r>
      <w:r w:rsidRPr="00DF32F5">
        <w:rPr>
          <w:rFonts w:ascii="Arial" w:eastAsia="Arial" w:hAnsi="Arial" w:cs="Arial"/>
          <w:color w:val="000000"/>
          <w:kern w:val="0"/>
          <w:lang w:eastAsia="es-MX"/>
          <w14:ligatures w14:val="none"/>
        </w:rPr>
        <w:t>rica, incluyendo Panam</w:t>
      </w:r>
      <w:r w:rsidR="004D557A" w:rsidRPr="00DF32F5">
        <w:rPr>
          <w:rFonts w:ascii="Arial" w:eastAsia="Arial" w:hAnsi="Arial" w:cs="Arial"/>
          <w:color w:val="000000"/>
          <w:kern w:val="0"/>
          <w:lang w:eastAsia="es-MX"/>
          <w14:ligatures w14:val="none"/>
        </w:rPr>
        <w:t>á</w:t>
      </w:r>
      <w:r w:rsidRPr="00DF32F5">
        <w:rPr>
          <w:rFonts w:ascii="Arial" w:eastAsia="Arial" w:hAnsi="Arial" w:cs="Arial"/>
          <w:color w:val="000000"/>
          <w:kern w:val="0"/>
          <w:lang w:eastAsia="es-MX"/>
          <w14:ligatures w14:val="none"/>
        </w:rPr>
        <w:t>.</w:t>
      </w:r>
    </w:p>
    <w:p w14:paraId="7744B6B8" w14:textId="335F7693" w:rsidR="00815BAE" w:rsidRPr="00DF32F5" w:rsidRDefault="00815BAE"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Esta metodol</w:t>
      </w:r>
      <w:r w:rsidR="004D557A" w:rsidRPr="00DF32F5">
        <w:rPr>
          <w:rFonts w:ascii="Arial" w:eastAsia="Arial" w:hAnsi="Arial" w:cs="Arial"/>
          <w:color w:val="000000"/>
          <w:kern w:val="0"/>
          <w:lang w:eastAsia="es-MX"/>
          <w14:ligatures w14:val="none"/>
        </w:rPr>
        <w:t>o</w:t>
      </w:r>
      <w:r w:rsidRPr="00DF32F5">
        <w:rPr>
          <w:rFonts w:ascii="Arial" w:eastAsia="Arial" w:hAnsi="Arial" w:cs="Arial"/>
          <w:color w:val="000000"/>
          <w:kern w:val="0"/>
          <w:lang w:eastAsia="es-MX"/>
          <w14:ligatures w14:val="none"/>
        </w:rPr>
        <w:t>g</w:t>
      </w:r>
      <w:r w:rsidR="004D557A" w:rsidRPr="00DF32F5">
        <w:rPr>
          <w:rFonts w:ascii="Arial" w:eastAsia="Arial" w:hAnsi="Arial" w:cs="Arial"/>
          <w:color w:val="000000"/>
          <w:kern w:val="0"/>
          <w:lang w:eastAsia="es-MX"/>
          <w14:ligatures w14:val="none"/>
        </w:rPr>
        <w:t>í</w:t>
      </w:r>
      <w:r w:rsidRPr="00DF32F5">
        <w:rPr>
          <w:rFonts w:ascii="Arial" w:eastAsia="Arial" w:hAnsi="Arial" w:cs="Arial"/>
          <w:color w:val="000000"/>
          <w:kern w:val="0"/>
          <w:lang w:eastAsia="es-MX"/>
          <w14:ligatures w14:val="none"/>
        </w:rPr>
        <w:t>a estima el impacto del emba</w:t>
      </w:r>
      <w:r w:rsidR="004D557A" w:rsidRPr="00DF32F5">
        <w:rPr>
          <w:rFonts w:ascii="Arial" w:eastAsia="Arial" w:hAnsi="Arial" w:cs="Arial"/>
          <w:color w:val="000000"/>
          <w:kern w:val="0"/>
          <w:lang w:eastAsia="es-MX"/>
          <w14:ligatures w14:val="none"/>
        </w:rPr>
        <w:t>raz</w:t>
      </w:r>
      <w:r w:rsidRPr="00DF32F5">
        <w:rPr>
          <w:rFonts w:ascii="Arial" w:eastAsia="Arial" w:hAnsi="Arial" w:cs="Arial"/>
          <w:color w:val="000000"/>
          <w:kern w:val="0"/>
          <w:lang w:eastAsia="es-MX"/>
          <w14:ligatures w14:val="none"/>
        </w:rPr>
        <w:t>o en la ado</w:t>
      </w:r>
      <w:r w:rsidR="004D557A" w:rsidRPr="00DF32F5">
        <w:rPr>
          <w:rFonts w:ascii="Arial" w:eastAsia="Arial" w:hAnsi="Arial" w:cs="Arial"/>
          <w:color w:val="000000"/>
          <w:kern w:val="0"/>
          <w:lang w:eastAsia="es-MX"/>
          <w14:ligatures w14:val="none"/>
        </w:rPr>
        <w:t>le</w:t>
      </w:r>
      <w:r w:rsidRPr="00DF32F5">
        <w:rPr>
          <w:rFonts w:ascii="Arial" w:eastAsia="Arial" w:hAnsi="Arial" w:cs="Arial"/>
          <w:color w:val="000000"/>
          <w:kern w:val="0"/>
          <w:lang w:eastAsia="es-MX"/>
          <w14:ligatures w14:val="none"/>
        </w:rPr>
        <w:t xml:space="preserve">scencia y </w:t>
      </w:r>
      <w:r w:rsidR="004D557A" w:rsidRPr="00DF32F5">
        <w:rPr>
          <w:rFonts w:ascii="Arial" w:eastAsia="Arial" w:hAnsi="Arial" w:cs="Arial"/>
          <w:color w:val="000000"/>
          <w:kern w:val="0"/>
          <w:lang w:eastAsia="es-MX"/>
          <w14:ligatures w14:val="none"/>
        </w:rPr>
        <w:t>ma</w:t>
      </w:r>
      <w:r w:rsidRPr="00DF32F5">
        <w:rPr>
          <w:rFonts w:ascii="Arial" w:eastAsia="Arial" w:hAnsi="Arial" w:cs="Arial"/>
          <w:color w:val="000000"/>
          <w:kern w:val="0"/>
          <w:lang w:eastAsia="es-MX"/>
          <w14:ligatures w14:val="none"/>
        </w:rPr>
        <w:t xml:space="preserve">ternidad temprana sobre las mujeres y la sociedad en su conjunto. </w:t>
      </w:r>
      <w:r w:rsidR="004D557A" w:rsidRPr="00DF32F5">
        <w:rPr>
          <w:rFonts w:ascii="Arial" w:eastAsia="Arial" w:hAnsi="Arial" w:cs="Arial"/>
          <w:color w:val="000000"/>
          <w:kern w:val="0"/>
          <w:lang w:eastAsia="es-MX"/>
          <w14:ligatures w14:val="none"/>
        </w:rPr>
        <w:t>Se</w:t>
      </w:r>
      <w:r w:rsidRPr="00DF32F5">
        <w:rPr>
          <w:rFonts w:ascii="Arial" w:eastAsia="Arial" w:hAnsi="Arial" w:cs="Arial"/>
          <w:color w:val="000000"/>
          <w:kern w:val="0"/>
          <w:lang w:eastAsia="es-MX"/>
          <w14:ligatures w14:val="none"/>
        </w:rPr>
        <w:t>g</w:t>
      </w:r>
      <w:r w:rsidR="004D557A" w:rsidRPr="00DF32F5">
        <w:rPr>
          <w:rFonts w:ascii="Arial" w:eastAsia="Arial" w:hAnsi="Arial" w:cs="Arial"/>
          <w:color w:val="000000"/>
          <w:kern w:val="0"/>
          <w:lang w:eastAsia="es-MX"/>
          <w14:ligatures w14:val="none"/>
        </w:rPr>
        <w:t>ú</w:t>
      </w:r>
      <w:r w:rsidRPr="00DF32F5">
        <w:rPr>
          <w:rFonts w:ascii="Arial" w:eastAsia="Arial" w:hAnsi="Arial" w:cs="Arial"/>
          <w:color w:val="000000"/>
          <w:kern w:val="0"/>
          <w:lang w:eastAsia="es-MX"/>
          <w14:ligatures w14:val="none"/>
        </w:rPr>
        <w:t>n e</w:t>
      </w:r>
      <w:r w:rsidR="004D557A" w:rsidRPr="00DF32F5">
        <w:rPr>
          <w:rFonts w:ascii="Arial" w:eastAsia="Arial" w:hAnsi="Arial" w:cs="Arial"/>
          <w:color w:val="000000"/>
          <w:kern w:val="0"/>
          <w:lang w:eastAsia="es-MX"/>
          <w14:ligatures w14:val="none"/>
        </w:rPr>
        <w:t>s</w:t>
      </w:r>
      <w:r w:rsidRPr="00DF32F5">
        <w:rPr>
          <w:rFonts w:ascii="Arial" w:eastAsia="Arial" w:hAnsi="Arial" w:cs="Arial"/>
          <w:color w:val="000000"/>
          <w:kern w:val="0"/>
          <w:lang w:eastAsia="es-MX"/>
          <w14:ligatures w14:val="none"/>
        </w:rPr>
        <w:t>te rep</w:t>
      </w:r>
      <w:r w:rsidR="004D557A" w:rsidRPr="00DF32F5">
        <w:rPr>
          <w:rFonts w:ascii="Arial" w:eastAsia="Arial" w:hAnsi="Arial" w:cs="Arial"/>
          <w:color w:val="000000"/>
          <w:kern w:val="0"/>
          <w:lang w:eastAsia="es-MX"/>
          <w14:ligatures w14:val="none"/>
        </w:rPr>
        <w:t>ort</w:t>
      </w:r>
      <w:r w:rsidRPr="00DF32F5">
        <w:rPr>
          <w:rFonts w:ascii="Arial" w:eastAsia="Arial" w:hAnsi="Arial" w:cs="Arial"/>
          <w:color w:val="000000"/>
          <w:kern w:val="0"/>
          <w:lang w:eastAsia="es-MX"/>
          <w14:ligatures w14:val="none"/>
        </w:rPr>
        <w:t>e, una ado</w:t>
      </w:r>
      <w:r w:rsidR="004D557A" w:rsidRPr="00DF32F5">
        <w:rPr>
          <w:rFonts w:ascii="Arial" w:eastAsia="Arial" w:hAnsi="Arial" w:cs="Arial"/>
          <w:color w:val="000000"/>
          <w:kern w:val="0"/>
          <w:lang w:eastAsia="es-MX"/>
          <w14:ligatures w14:val="none"/>
        </w:rPr>
        <w:t>le</w:t>
      </w:r>
      <w:r w:rsidRPr="00DF32F5">
        <w:rPr>
          <w:rFonts w:ascii="Arial" w:eastAsia="Arial" w:hAnsi="Arial" w:cs="Arial"/>
          <w:color w:val="000000"/>
          <w:kern w:val="0"/>
          <w:lang w:eastAsia="es-MX"/>
          <w14:ligatures w14:val="none"/>
        </w:rPr>
        <w:t>scente pana</w:t>
      </w:r>
      <w:r w:rsidR="004D557A" w:rsidRPr="00DF32F5">
        <w:rPr>
          <w:rFonts w:ascii="Arial" w:eastAsia="Arial" w:hAnsi="Arial" w:cs="Arial"/>
          <w:color w:val="000000"/>
          <w:kern w:val="0"/>
          <w:lang w:eastAsia="es-MX"/>
          <w14:ligatures w14:val="none"/>
        </w:rPr>
        <w:t>meñ</w:t>
      </w:r>
      <w:r w:rsidRPr="00DF32F5">
        <w:rPr>
          <w:rFonts w:ascii="Arial" w:eastAsia="Arial" w:hAnsi="Arial" w:cs="Arial"/>
          <w:color w:val="000000"/>
          <w:kern w:val="0"/>
          <w:lang w:eastAsia="es-MX"/>
          <w14:ligatures w14:val="none"/>
        </w:rPr>
        <w:t>a embarazad</w:t>
      </w:r>
      <w:r w:rsidR="00E102D1" w:rsidRPr="00DF32F5">
        <w:rPr>
          <w:rFonts w:ascii="Arial" w:eastAsia="Arial" w:hAnsi="Arial" w:cs="Arial"/>
          <w:color w:val="000000"/>
          <w:kern w:val="0"/>
          <w:lang w:eastAsia="es-MX"/>
          <w14:ligatures w14:val="none"/>
        </w:rPr>
        <w:t>a</w:t>
      </w:r>
      <w:r w:rsidRPr="00DF32F5">
        <w:rPr>
          <w:rFonts w:ascii="Arial" w:eastAsia="Arial" w:hAnsi="Arial" w:cs="Arial"/>
          <w:color w:val="000000"/>
          <w:kern w:val="0"/>
          <w:lang w:eastAsia="es-MX"/>
          <w14:ligatures w14:val="none"/>
        </w:rPr>
        <w:t xml:space="preserve"> en comparaci</w:t>
      </w:r>
      <w:r w:rsidR="00E102D1" w:rsidRPr="00DF32F5">
        <w:rPr>
          <w:rFonts w:ascii="Arial" w:eastAsia="Arial" w:hAnsi="Arial" w:cs="Arial"/>
          <w:color w:val="000000"/>
          <w:kern w:val="0"/>
          <w:lang w:eastAsia="es-MX"/>
          <w14:ligatures w14:val="none"/>
        </w:rPr>
        <w:t>ó</w:t>
      </w:r>
      <w:r w:rsidRPr="00DF32F5">
        <w:rPr>
          <w:rFonts w:ascii="Arial" w:eastAsia="Arial" w:hAnsi="Arial" w:cs="Arial"/>
          <w:color w:val="000000"/>
          <w:kern w:val="0"/>
          <w:lang w:eastAsia="es-MX"/>
          <w14:ligatures w14:val="none"/>
        </w:rPr>
        <w:t>n con las mujeres en eta</w:t>
      </w:r>
      <w:r w:rsidR="00E102D1" w:rsidRPr="00DF32F5">
        <w:rPr>
          <w:rFonts w:ascii="Arial" w:eastAsia="Arial" w:hAnsi="Arial" w:cs="Arial"/>
          <w:color w:val="000000"/>
          <w:kern w:val="0"/>
          <w:lang w:eastAsia="es-MX"/>
          <w14:ligatures w14:val="none"/>
        </w:rPr>
        <w:t>p</w:t>
      </w:r>
      <w:r w:rsidRPr="00DF32F5">
        <w:rPr>
          <w:rFonts w:ascii="Arial" w:eastAsia="Arial" w:hAnsi="Arial" w:cs="Arial"/>
          <w:color w:val="000000"/>
          <w:kern w:val="0"/>
          <w:lang w:eastAsia="es-MX"/>
          <w14:ligatures w14:val="none"/>
        </w:rPr>
        <w:t>a adul</w:t>
      </w:r>
      <w:r w:rsidR="00E102D1" w:rsidRPr="00DF32F5">
        <w:rPr>
          <w:rFonts w:ascii="Arial" w:eastAsia="Arial" w:hAnsi="Arial" w:cs="Arial"/>
          <w:color w:val="000000"/>
          <w:kern w:val="0"/>
          <w:lang w:eastAsia="es-MX"/>
          <w14:ligatures w14:val="none"/>
        </w:rPr>
        <w:t>t</w:t>
      </w:r>
      <w:r w:rsidRPr="00DF32F5">
        <w:rPr>
          <w:rFonts w:ascii="Arial" w:eastAsia="Arial" w:hAnsi="Arial" w:cs="Arial"/>
          <w:color w:val="000000"/>
          <w:kern w:val="0"/>
          <w:lang w:eastAsia="es-MX"/>
          <w14:ligatures w14:val="none"/>
        </w:rPr>
        <w:t xml:space="preserve">a (20-29 años) </w:t>
      </w:r>
      <w:r w:rsidR="00E102D1" w:rsidRPr="00DF32F5">
        <w:rPr>
          <w:rFonts w:ascii="Arial" w:eastAsia="Arial" w:hAnsi="Arial" w:cs="Arial"/>
          <w:color w:val="000000"/>
          <w:kern w:val="0"/>
          <w:lang w:eastAsia="es-MX"/>
          <w14:ligatures w14:val="none"/>
        </w:rPr>
        <w:t xml:space="preserve">describe que </w:t>
      </w:r>
      <w:r w:rsidR="00A76349" w:rsidRPr="00DF32F5">
        <w:rPr>
          <w:rFonts w:ascii="Arial" w:eastAsia="Arial" w:hAnsi="Arial" w:cs="Arial"/>
          <w:color w:val="000000"/>
          <w:kern w:val="0"/>
          <w:lang w:eastAsia="es-MX"/>
          <w14:ligatures w14:val="none"/>
        </w:rPr>
        <w:t xml:space="preserve">las </w:t>
      </w:r>
      <w:r w:rsidR="00E102D1" w:rsidRPr="00DF32F5">
        <w:rPr>
          <w:rFonts w:ascii="Arial" w:eastAsia="Arial" w:hAnsi="Arial" w:cs="Arial"/>
          <w:color w:val="000000"/>
          <w:kern w:val="0"/>
          <w:lang w:eastAsia="es-MX"/>
          <w14:ligatures w14:val="none"/>
        </w:rPr>
        <w:t>adolescentes</w:t>
      </w:r>
      <w:r w:rsidR="00A76349" w:rsidRPr="00DF32F5">
        <w:rPr>
          <w:rFonts w:ascii="Arial" w:eastAsia="Arial" w:hAnsi="Arial" w:cs="Arial"/>
          <w:color w:val="000000"/>
          <w:kern w:val="0"/>
          <w:lang w:eastAsia="es-MX"/>
          <w14:ligatures w14:val="none"/>
        </w:rPr>
        <w:t xml:space="preserve"> alcanzaron nivel </w:t>
      </w:r>
      <w:r w:rsidR="00E102D1" w:rsidRPr="00DF32F5">
        <w:rPr>
          <w:rFonts w:ascii="Arial" w:eastAsia="Arial" w:hAnsi="Arial" w:cs="Arial"/>
          <w:color w:val="000000"/>
          <w:kern w:val="0"/>
          <w:lang w:eastAsia="es-MX"/>
          <w14:ligatures w14:val="none"/>
        </w:rPr>
        <w:t>universitario</w:t>
      </w:r>
      <w:r w:rsidR="00A76349"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 xml:space="preserve">en solo </w:t>
      </w:r>
      <w:r w:rsidR="004E012B" w:rsidRPr="00DF32F5">
        <w:rPr>
          <w:rFonts w:ascii="Arial" w:eastAsia="Arial" w:hAnsi="Arial" w:cs="Arial"/>
          <w:color w:val="000000"/>
          <w:kern w:val="0"/>
          <w:lang w:eastAsia="es-MX"/>
          <w14:ligatures w14:val="none"/>
        </w:rPr>
        <w:t>un 11.7</w:t>
      </w:r>
      <w:r w:rsidR="00E102D1" w:rsidRPr="00DF32F5">
        <w:rPr>
          <w:rFonts w:ascii="Arial" w:eastAsia="Arial" w:hAnsi="Arial" w:cs="Arial"/>
          <w:color w:val="000000"/>
          <w:kern w:val="0"/>
          <w:lang w:eastAsia="es-MX"/>
          <w14:ligatures w14:val="none"/>
        </w:rPr>
        <w:t xml:space="preserve">%  </w:t>
      </w:r>
      <w:r w:rsidR="00A76349"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q</w:t>
      </w:r>
      <w:r w:rsidR="00A76349" w:rsidRPr="00DF32F5">
        <w:rPr>
          <w:rFonts w:ascii="Arial" w:eastAsia="Arial" w:hAnsi="Arial" w:cs="Arial"/>
          <w:color w:val="000000"/>
          <w:kern w:val="0"/>
          <w:lang w:eastAsia="es-MX"/>
          <w14:ligatures w14:val="none"/>
        </w:rPr>
        <w:t xml:space="preserve">ue el </w:t>
      </w:r>
      <w:r w:rsidR="00E102D1" w:rsidRPr="00DF32F5">
        <w:rPr>
          <w:rFonts w:ascii="Arial" w:eastAsia="Arial" w:hAnsi="Arial" w:cs="Arial"/>
          <w:color w:val="000000"/>
          <w:kern w:val="0"/>
          <w:lang w:eastAsia="es-MX"/>
          <w14:ligatures w14:val="none"/>
        </w:rPr>
        <w:t>segundo</w:t>
      </w:r>
      <w:r w:rsidR="00A76349"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grupo</w:t>
      </w:r>
      <w:r w:rsidR="00A76349"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quienes ob</w:t>
      </w:r>
      <w:r w:rsidR="00A76349" w:rsidRPr="00DF32F5">
        <w:rPr>
          <w:rFonts w:ascii="Arial" w:eastAsia="Arial" w:hAnsi="Arial" w:cs="Arial"/>
          <w:color w:val="000000"/>
          <w:kern w:val="0"/>
          <w:lang w:eastAsia="es-MX"/>
          <w14:ligatures w14:val="none"/>
        </w:rPr>
        <w:t>tuvieron una oportunidad de 32%</w:t>
      </w:r>
      <w:r w:rsidR="00DC5E16" w:rsidRPr="00DF32F5">
        <w:rPr>
          <w:rFonts w:ascii="Arial" w:eastAsia="Arial" w:hAnsi="Arial" w:cs="Arial"/>
          <w:color w:val="000000"/>
          <w:kern w:val="0"/>
          <w:lang w:eastAsia="es-MX"/>
          <w14:ligatures w14:val="none"/>
        </w:rPr>
        <w:t>.</w:t>
      </w:r>
      <w:r w:rsidR="00A76349" w:rsidRPr="00DF32F5">
        <w:rPr>
          <w:rFonts w:ascii="Arial" w:eastAsia="Arial" w:hAnsi="Arial" w:cs="Arial"/>
          <w:color w:val="000000"/>
          <w:kern w:val="0"/>
          <w:lang w:eastAsia="es-MX"/>
          <w14:ligatures w14:val="none"/>
        </w:rPr>
        <w:t xml:space="preserve"> El costo de oportu</w:t>
      </w:r>
      <w:r w:rsidR="00E102D1" w:rsidRPr="00DF32F5">
        <w:rPr>
          <w:rFonts w:ascii="Arial" w:eastAsia="Arial" w:hAnsi="Arial" w:cs="Arial"/>
          <w:color w:val="000000"/>
          <w:kern w:val="0"/>
          <w:lang w:eastAsia="es-MX"/>
          <w14:ligatures w14:val="none"/>
        </w:rPr>
        <w:t>nidad</w:t>
      </w:r>
      <w:r w:rsidR="00A76349" w:rsidRPr="00DF32F5">
        <w:rPr>
          <w:rFonts w:ascii="Arial" w:eastAsia="Arial" w:hAnsi="Arial" w:cs="Arial"/>
          <w:color w:val="000000"/>
          <w:kern w:val="0"/>
          <w:lang w:eastAsia="es-MX"/>
          <w14:ligatures w14:val="none"/>
        </w:rPr>
        <w:t xml:space="preserve"> </w:t>
      </w:r>
      <w:r w:rsidR="00A76349" w:rsidRPr="00DF32F5">
        <w:rPr>
          <w:rFonts w:ascii="Arial" w:eastAsia="Arial" w:hAnsi="Arial" w:cs="Arial"/>
          <w:color w:val="000000"/>
          <w:kern w:val="0"/>
          <w:lang w:eastAsia="es-MX"/>
          <w14:ligatures w14:val="none"/>
        </w:rPr>
        <w:lastRenderedPageBreak/>
        <w:t>educativo asociado al embarazo ado</w:t>
      </w:r>
      <w:r w:rsidR="00DC5E16" w:rsidRPr="00DF32F5">
        <w:rPr>
          <w:rFonts w:ascii="Arial" w:eastAsia="Arial" w:hAnsi="Arial" w:cs="Arial"/>
          <w:color w:val="000000"/>
          <w:kern w:val="0"/>
          <w:lang w:eastAsia="es-MX"/>
          <w14:ligatures w14:val="none"/>
        </w:rPr>
        <w:t>le</w:t>
      </w:r>
      <w:r w:rsidR="00A76349" w:rsidRPr="00DF32F5">
        <w:rPr>
          <w:rFonts w:ascii="Arial" w:eastAsia="Arial" w:hAnsi="Arial" w:cs="Arial"/>
          <w:color w:val="000000"/>
          <w:kern w:val="0"/>
          <w:lang w:eastAsia="es-MX"/>
          <w14:ligatures w14:val="none"/>
        </w:rPr>
        <w:t xml:space="preserve">scente fue de 193 millones debido a </w:t>
      </w:r>
      <w:r w:rsidR="00E102D1" w:rsidRPr="00DF32F5">
        <w:rPr>
          <w:rFonts w:ascii="Arial" w:eastAsia="Arial" w:hAnsi="Arial" w:cs="Arial"/>
          <w:color w:val="000000"/>
          <w:kern w:val="0"/>
          <w:lang w:eastAsia="es-MX"/>
          <w14:ligatures w14:val="none"/>
        </w:rPr>
        <w:t xml:space="preserve">la </w:t>
      </w:r>
      <w:r w:rsidR="00A76349" w:rsidRPr="00DF32F5">
        <w:rPr>
          <w:rFonts w:ascii="Arial" w:eastAsia="Arial" w:hAnsi="Arial" w:cs="Arial"/>
          <w:color w:val="000000"/>
          <w:kern w:val="0"/>
          <w:lang w:eastAsia="es-MX"/>
          <w14:ligatures w14:val="none"/>
        </w:rPr>
        <w:t xml:space="preserve">brecha de </w:t>
      </w:r>
      <w:r w:rsidR="00E102D1" w:rsidRPr="00DF32F5">
        <w:rPr>
          <w:rFonts w:ascii="Arial" w:eastAsia="Arial" w:hAnsi="Arial" w:cs="Arial"/>
          <w:color w:val="000000"/>
          <w:kern w:val="0"/>
          <w:lang w:eastAsia="es-MX"/>
          <w14:ligatures w14:val="none"/>
        </w:rPr>
        <w:t>logro</w:t>
      </w:r>
      <w:r w:rsidR="00A76349" w:rsidRPr="00DF32F5">
        <w:rPr>
          <w:rFonts w:ascii="Arial" w:eastAsia="Arial" w:hAnsi="Arial" w:cs="Arial"/>
          <w:color w:val="000000"/>
          <w:kern w:val="0"/>
          <w:lang w:eastAsia="es-MX"/>
          <w14:ligatures w14:val="none"/>
        </w:rPr>
        <w:t xml:space="preserve"> educativo</w:t>
      </w:r>
      <w:r w:rsidR="00E102D1" w:rsidRPr="00DF32F5">
        <w:rPr>
          <w:rFonts w:ascii="Arial" w:eastAsia="Arial" w:hAnsi="Arial" w:cs="Arial"/>
          <w:color w:val="000000"/>
          <w:kern w:val="0"/>
          <w:lang w:eastAsia="es-MX"/>
          <w14:ligatures w14:val="none"/>
        </w:rPr>
        <w:t>. Si esto lo asocio</w:t>
      </w:r>
      <w:r w:rsidR="00A76349" w:rsidRPr="00DF32F5">
        <w:rPr>
          <w:rFonts w:ascii="Arial" w:eastAsia="Arial" w:hAnsi="Arial" w:cs="Arial"/>
          <w:color w:val="000000"/>
          <w:kern w:val="0"/>
          <w:lang w:eastAsia="es-MX"/>
          <w14:ligatures w14:val="none"/>
        </w:rPr>
        <w:t xml:space="preserve"> al costo de oportunidad l</w:t>
      </w:r>
      <w:r w:rsidR="00E102D1" w:rsidRPr="00DF32F5">
        <w:rPr>
          <w:rFonts w:ascii="Arial" w:eastAsia="Arial" w:hAnsi="Arial" w:cs="Arial"/>
          <w:color w:val="000000"/>
          <w:kern w:val="0"/>
          <w:lang w:eastAsia="es-MX"/>
          <w14:ligatures w14:val="none"/>
        </w:rPr>
        <w:t>aboral</w:t>
      </w:r>
      <w:r w:rsidR="00A76349"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se observa que</w:t>
      </w:r>
      <w:r w:rsidR="00A76349" w:rsidRPr="00DF32F5">
        <w:rPr>
          <w:rFonts w:ascii="Arial" w:eastAsia="Arial" w:hAnsi="Arial" w:cs="Arial"/>
          <w:color w:val="000000"/>
          <w:kern w:val="0"/>
          <w:lang w:eastAsia="es-MX"/>
          <w14:ligatures w14:val="none"/>
        </w:rPr>
        <w:t xml:space="preserve"> la tasa de inactividad laboral en las madres ado</w:t>
      </w:r>
      <w:r w:rsidR="00E102D1" w:rsidRPr="00DF32F5">
        <w:rPr>
          <w:rFonts w:ascii="Arial" w:eastAsia="Arial" w:hAnsi="Arial" w:cs="Arial"/>
          <w:color w:val="000000"/>
          <w:kern w:val="0"/>
          <w:lang w:eastAsia="es-MX"/>
          <w14:ligatures w14:val="none"/>
        </w:rPr>
        <w:t>le</w:t>
      </w:r>
      <w:r w:rsidR="00A76349" w:rsidRPr="00DF32F5">
        <w:rPr>
          <w:rFonts w:ascii="Arial" w:eastAsia="Arial" w:hAnsi="Arial" w:cs="Arial"/>
          <w:color w:val="000000"/>
          <w:kern w:val="0"/>
          <w:lang w:eastAsia="es-MX"/>
          <w14:ligatures w14:val="none"/>
        </w:rPr>
        <w:t>scen</w:t>
      </w:r>
      <w:r w:rsidR="00E102D1" w:rsidRPr="00DF32F5">
        <w:rPr>
          <w:rFonts w:ascii="Arial" w:eastAsia="Arial" w:hAnsi="Arial" w:cs="Arial"/>
          <w:color w:val="000000"/>
          <w:kern w:val="0"/>
          <w:lang w:eastAsia="es-MX"/>
          <w14:ligatures w14:val="none"/>
        </w:rPr>
        <w:t>t</w:t>
      </w:r>
      <w:r w:rsidR="00A76349" w:rsidRPr="00DF32F5">
        <w:rPr>
          <w:rFonts w:ascii="Arial" w:eastAsia="Arial" w:hAnsi="Arial" w:cs="Arial"/>
          <w:color w:val="000000"/>
          <w:kern w:val="0"/>
          <w:lang w:eastAsia="es-MX"/>
          <w14:ligatures w14:val="none"/>
        </w:rPr>
        <w:t>es es de 40.4% respe</w:t>
      </w:r>
      <w:r w:rsidR="00E102D1" w:rsidRPr="00DF32F5">
        <w:rPr>
          <w:rFonts w:ascii="Arial" w:eastAsia="Arial" w:hAnsi="Arial" w:cs="Arial"/>
          <w:color w:val="000000"/>
          <w:kern w:val="0"/>
          <w:lang w:eastAsia="es-MX"/>
          <w14:ligatures w14:val="none"/>
        </w:rPr>
        <w:t>c</w:t>
      </w:r>
      <w:r w:rsidR="00A76349" w:rsidRPr="00DF32F5">
        <w:rPr>
          <w:rFonts w:ascii="Arial" w:eastAsia="Arial" w:hAnsi="Arial" w:cs="Arial"/>
          <w:color w:val="000000"/>
          <w:kern w:val="0"/>
          <w:lang w:eastAsia="es-MX"/>
          <w14:ligatures w14:val="none"/>
        </w:rPr>
        <w:t>to a las mujeres adultas de 31.7%</w:t>
      </w:r>
      <w:r w:rsidR="00DC5E16" w:rsidRPr="00DF32F5">
        <w:rPr>
          <w:rFonts w:ascii="Arial" w:eastAsia="Arial" w:hAnsi="Arial" w:cs="Arial"/>
          <w:color w:val="000000"/>
          <w:kern w:val="0"/>
          <w:lang w:eastAsia="es-MX"/>
          <w14:ligatures w14:val="none"/>
        </w:rPr>
        <w:t>,</w:t>
      </w:r>
      <w:r w:rsidR="00A76349"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siendo</w:t>
      </w:r>
      <w:r w:rsidR="00A76349" w:rsidRPr="00DF32F5">
        <w:rPr>
          <w:rFonts w:ascii="Arial" w:eastAsia="Arial" w:hAnsi="Arial" w:cs="Arial"/>
          <w:color w:val="000000"/>
          <w:kern w:val="0"/>
          <w:lang w:eastAsia="es-MX"/>
          <w14:ligatures w14:val="none"/>
        </w:rPr>
        <w:t xml:space="preserve"> la tasa de desempleo </w:t>
      </w:r>
      <w:r w:rsidR="00DC5E16" w:rsidRPr="00DF32F5">
        <w:rPr>
          <w:rFonts w:ascii="Arial" w:eastAsia="Arial" w:hAnsi="Arial" w:cs="Arial"/>
          <w:color w:val="000000"/>
          <w:kern w:val="0"/>
          <w:lang w:eastAsia="es-MX"/>
          <w14:ligatures w14:val="none"/>
        </w:rPr>
        <w:t xml:space="preserve">de </w:t>
      </w:r>
      <w:r w:rsidR="00E102D1" w:rsidRPr="00DF32F5">
        <w:rPr>
          <w:rFonts w:ascii="Arial" w:eastAsia="Arial" w:hAnsi="Arial" w:cs="Arial"/>
          <w:color w:val="000000"/>
          <w:kern w:val="0"/>
          <w:lang w:eastAsia="es-MX"/>
          <w14:ligatures w14:val="none"/>
        </w:rPr>
        <w:t>casi</w:t>
      </w:r>
      <w:r w:rsidR="00A76349" w:rsidRPr="00DF32F5">
        <w:rPr>
          <w:rFonts w:ascii="Arial" w:eastAsia="Arial" w:hAnsi="Arial" w:cs="Arial"/>
          <w:color w:val="000000"/>
          <w:kern w:val="0"/>
          <w:lang w:eastAsia="es-MX"/>
          <w14:ligatures w14:val="none"/>
        </w:rPr>
        <w:t xml:space="preserve"> dos veces mayor en </w:t>
      </w:r>
      <w:r w:rsidR="004E012B" w:rsidRPr="00DF32F5">
        <w:rPr>
          <w:rFonts w:ascii="Arial" w:eastAsia="Arial" w:hAnsi="Arial" w:cs="Arial"/>
          <w:color w:val="000000"/>
          <w:kern w:val="0"/>
          <w:lang w:eastAsia="es-MX"/>
          <w14:ligatures w14:val="none"/>
        </w:rPr>
        <w:t>las adolescentes</w:t>
      </w:r>
      <w:r w:rsidR="00A76349" w:rsidRPr="00DF32F5">
        <w:rPr>
          <w:rFonts w:ascii="Arial" w:eastAsia="Arial" w:hAnsi="Arial" w:cs="Arial"/>
          <w:color w:val="000000"/>
          <w:kern w:val="0"/>
          <w:lang w:eastAsia="es-MX"/>
          <w14:ligatures w14:val="none"/>
        </w:rPr>
        <w:t xml:space="preserve"> (8.6%) respecto a las </w:t>
      </w:r>
      <w:r w:rsidR="00E102D1" w:rsidRPr="00DF32F5">
        <w:rPr>
          <w:rFonts w:ascii="Arial" w:eastAsia="Arial" w:hAnsi="Arial" w:cs="Arial"/>
          <w:color w:val="000000"/>
          <w:kern w:val="0"/>
          <w:lang w:eastAsia="es-MX"/>
          <w14:ligatures w14:val="none"/>
        </w:rPr>
        <w:t>m</w:t>
      </w:r>
      <w:r w:rsidR="00A76349" w:rsidRPr="00DF32F5">
        <w:rPr>
          <w:rFonts w:ascii="Arial" w:eastAsia="Arial" w:hAnsi="Arial" w:cs="Arial"/>
          <w:color w:val="000000"/>
          <w:kern w:val="0"/>
          <w:lang w:eastAsia="es-MX"/>
          <w14:ligatures w14:val="none"/>
        </w:rPr>
        <w:t>ujeres adultas (4.6%)</w:t>
      </w:r>
      <w:r w:rsidR="00DC5E16" w:rsidRPr="00DF32F5">
        <w:rPr>
          <w:rFonts w:ascii="Arial" w:eastAsia="Arial" w:hAnsi="Arial" w:cs="Arial"/>
          <w:color w:val="000000"/>
          <w:kern w:val="0"/>
          <w:lang w:eastAsia="es-MX"/>
          <w14:ligatures w14:val="none"/>
        </w:rPr>
        <w:t>.</w:t>
      </w:r>
      <w:r w:rsidR="00A76349" w:rsidRPr="00DF32F5">
        <w:rPr>
          <w:rFonts w:ascii="Arial" w:eastAsia="Arial" w:hAnsi="Arial" w:cs="Arial"/>
          <w:color w:val="000000"/>
          <w:kern w:val="0"/>
          <w:lang w:eastAsia="es-MX"/>
          <w14:ligatures w14:val="none"/>
        </w:rPr>
        <w:t xml:space="preserve"> </w:t>
      </w:r>
    </w:p>
    <w:p w14:paraId="115DCA56" w14:textId="616B6DB4" w:rsidR="00A76349" w:rsidRPr="00DF32F5" w:rsidRDefault="00A76349"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En t</w:t>
      </w:r>
      <w:r w:rsidR="00E102D1" w:rsidRPr="00DF32F5">
        <w:rPr>
          <w:rFonts w:ascii="Arial" w:eastAsia="Arial" w:hAnsi="Arial" w:cs="Arial"/>
          <w:color w:val="000000"/>
          <w:kern w:val="0"/>
          <w:lang w:eastAsia="es-MX"/>
          <w14:ligatures w14:val="none"/>
        </w:rPr>
        <w:t>é</w:t>
      </w:r>
      <w:r w:rsidRPr="00DF32F5">
        <w:rPr>
          <w:rFonts w:ascii="Arial" w:eastAsia="Arial" w:hAnsi="Arial" w:cs="Arial"/>
          <w:color w:val="000000"/>
          <w:kern w:val="0"/>
          <w:lang w:eastAsia="es-MX"/>
          <w14:ligatures w14:val="none"/>
        </w:rPr>
        <w:t>rminos generales, el c</w:t>
      </w:r>
      <w:r w:rsidR="00E102D1" w:rsidRPr="00DF32F5">
        <w:rPr>
          <w:rFonts w:ascii="Arial" w:eastAsia="Arial" w:hAnsi="Arial" w:cs="Arial"/>
          <w:color w:val="000000"/>
          <w:kern w:val="0"/>
          <w:lang w:eastAsia="es-MX"/>
          <w14:ligatures w14:val="none"/>
        </w:rPr>
        <w:t>os</w:t>
      </w:r>
      <w:r w:rsidRPr="00DF32F5">
        <w:rPr>
          <w:rFonts w:ascii="Arial" w:eastAsia="Arial" w:hAnsi="Arial" w:cs="Arial"/>
          <w:color w:val="000000"/>
          <w:kern w:val="0"/>
          <w:lang w:eastAsia="es-MX"/>
          <w14:ligatures w14:val="none"/>
        </w:rPr>
        <w:t>to de oportunidad total</w:t>
      </w:r>
      <w:r w:rsidR="00E102D1" w:rsidRPr="00DF32F5">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asociado al embarazo no intencional ado</w:t>
      </w:r>
      <w:r w:rsidR="00E102D1" w:rsidRPr="00DF32F5">
        <w:rPr>
          <w:rFonts w:ascii="Arial" w:eastAsia="Arial" w:hAnsi="Arial" w:cs="Arial"/>
          <w:color w:val="000000"/>
          <w:kern w:val="0"/>
          <w:lang w:eastAsia="es-MX"/>
          <w14:ligatures w14:val="none"/>
        </w:rPr>
        <w:t>les</w:t>
      </w:r>
      <w:r w:rsidRPr="00DF32F5">
        <w:rPr>
          <w:rFonts w:ascii="Arial" w:eastAsia="Arial" w:hAnsi="Arial" w:cs="Arial"/>
          <w:color w:val="000000"/>
          <w:kern w:val="0"/>
          <w:lang w:eastAsia="es-MX"/>
          <w14:ligatures w14:val="none"/>
        </w:rPr>
        <w:t>cente y maternidad tempr</w:t>
      </w:r>
      <w:r w:rsidR="00E102D1" w:rsidRPr="00DF32F5">
        <w:rPr>
          <w:rFonts w:ascii="Arial" w:eastAsia="Arial" w:hAnsi="Arial" w:cs="Arial"/>
          <w:color w:val="000000"/>
          <w:kern w:val="0"/>
          <w:lang w:eastAsia="es-MX"/>
          <w14:ligatures w14:val="none"/>
        </w:rPr>
        <w:t>a</w:t>
      </w:r>
      <w:r w:rsidRPr="00DF32F5">
        <w:rPr>
          <w:rFonts w:ascii="Arial" w:eastAsia="Arial" w:hAnsi="Arial" w:cs="Arial"/>
          <w:color w:val="000000"/>
          <w:kern w:val="0"/>
          <w:lang w:eastAsia="es-MX"/>
          <w14:ligatures w14:val="none"/>
        </w:rPr>
        <w:t>na ascie</w:t>
      </w:r>
      <w:r w:rsidR="00E102D1" w:rsidRPr="00DF32F5">
        <w:rPr>
          <w:rFonts w:ascii="Arial" w:eastAsia="Arial" w:hAnsi="Arial" w:cs="Arial"/>
          <w:color w:val="000000"/>
          <w:kern w:val="0"/>
          <w:lang w:eastAsia="es-MX"/>
          <w14:ligatures w14:val="none"/>
        </w:rPr>
        <w:t>n</w:t>
      </w:r>
      <w:r w:rsidRPr="00DF32F5">
        <w:rPr>
          <w:rFonts w:ascii="Arial" w:eastAsia="Arial" w:hAnsi="Arial" w:cs="Arial"/>
          <w:color w:val="000000"/>
          <w:kern w:val="0"/>
          <w:lang w:eastAsia="es-MX"/>
          <w14:ligatures w14:val="none"/>
        </w:rPr>
        <w:t xml:space="preserve">de para el </w:t>
      </w:r>
      <w:r w:rsidR="00E102D1" w:rsidRPr="00DF32F5">
        <w:rPr>
          <w:rFonts w:ascii="Arial" w:eastAsia="Arial" w:hAnsi="Arial" w:cs="Arial"/>
          <w:color w:val="000000"/>
          <w:kern w:val="0"/>
          <w:lang w:eastAsia="es-MX"/>
          <w14:ligatures w14:val="none"/>
        </w:rPr>
        <w:t>2019 a</w:t>
      </w:r>
      <w:r w:rsidRPr="00DF32F5">
        <w:rPr>
          <w:rFonts w:ascii="Arial" w:eastAsia="Arial" w:hAnsi="Arial" w:cs="Arial"/>
          <w:color w:val="000000"/>
          <w:kern w:val="0"/>
          <w:lang w:eastAsia="es-MX"/>
          <w14:ligatures w14:val="none"/>
        </w:rPr>
        <w:t xml:space="preserve"> 495.4 millones de </w:t>
      </w:r>
      <w:r w:rsidR="00E102D1" w:rsidRPr="00DF32F5">
        <w:rPr>
          <w:rFonts w:ascii="Arial" w:eastAsia="Arial" w:hAnsi="Arial" w:cs="Arial"/>
          <w:color w:val="000000"/>
          <w:kern w:val="0"/>
          <w:lang w:eastAsia="es-MX"/>
          <w14:ligatures w14:val="none"/>
        </w:rPr>
        <w:t>dólares</w:t>
      </w:r>
      <w:r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(0.74</w:t>
      </w:r>
      <w:r w:rsidRPr="00DF32F5">
        <w:rPr>
          <w:rFonts w:ascii="Arial" w:eastAsia="Arial" w:hAnsi="Arial" w:cs="Arial"/>
          <w:color w:val="000000"/>
          <w:kern w:val="0"/>
          <w:lang w:eastAsia="es-MX"/>
          <w14:ligatures w14:val="none"/>
        </w:rPr>
        <w:t xml:space="preserve">% </w:t>
      </w:r>
      <w:r w:rsidR="00E102D1" w:rsidRPr="00DF32F5">
        <w:rPr>
          <w:rFonts w:ascii="Arial" w:eastAsia="Arial" w:hAnsi="Arial" w:cs="Arial"/>
          <w:color w:val="000000"/>
          <w:kern w:val="0"/>
          <w:lang w:eastAsia="es-MX"/>
          <w14:ligatures w14:val="none"/>
        </w:rPr>
        <w:t>d</w:t>
      </w:r>
      <w:r w:rsidRPr="00DF32F5">
        <w:rPr>
          <w:rFonts w:ascii="Arial" w:eastAsia="Arial" w:hAnsi="Arial" w:cs="Arial"/>
          <w:color w:val="000000"/>
          <w:kern w:val="0"/>
          <w:lang w:eastAsia="es-MX"/>
          <w14:ligatures w14:val="none"/>
        </w:rPr>
        <w:t>e</w:t>
      </w:r>
      <w:r w:rsidR="00E102D1" w:rsidRPr="00DF32F5">
        <w:rPr>
          <w:rFonts w:ascii="Arial" w:eastAsia="Arial" w:hAnsi="Arial" w:cs="Arial"/>
          <w:color w:val="000000"/>
          <w:kern w:val="0"/>
          <w:lang w:eastAsia="es-MX"/>
          <w14:ligatures w14:val="none"/>
        </w:rPr>
        <w:t xml:space="preserve">l PIB). </w:t>
      </w:r>
    </w:p>
    <w:p w14:paraId="3BAAF1D8" w14:textId="3DE04609" w:rsidR="00A577BF" w:rsidRPr="00DF32F5" w:rsidRDefault="00E102D1"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Este estudio demuestra la repercusión negativa económica de</w:t>
      </w:r>
      <w:r w:rsidR="00DC5E16" w:rsidRPr="00DF32F5">
        <w:rPr>
          <w:rFonts w:ascii="Arial" w:eastAsia="Arial" w:hAnsi="Arial" w:cs="Arial"/>
          <w:color w:val="000000"/>
          <w:kern w:val="0"/>
          <w:lang w:eastAsia="es-MX"/>
          <w14:ligatures w14:val="none"/>
        </w:rPr>
        <w:t xml:space="preserve"> la adolescente panameña,</w:t>
      </w:r>
      <w:r w:rsidRPr="00DF32F5">
        <w:rPr>
          <w:rFonts w:ascii="Arial" w:eastAsia="Arial" w:hAnsi="Arial" w:cs="Arial"/>
          <w:color w:val="000000"/>
          <w:kern w:val="0"/>
          <w:lang w:eastAsia="es-MX"/>
          <w14:ligatures w14:val="none"/>
        </w:rPr>
        <w:t xml:space="preserve"> la pérdida de oportunidades </w:t>
      </w:r>
      <w:r w:rsidR="001718C0" w:rsidRPr="00DF32F5">
        <w:rPr>
          <w:rFonts w:ascii="Arial" w:eastAsia="Arial" w:hAnsi="Arial" w:cs="Arial"/>
          <w:color w:val="000000"/>
          <w:kern w:val="0"/>
          <w:lang w:eastAsia="es-MX"/>
          <w14:ligatures w14:val="none"/>
        </w:rPr>
        <w:t>educativas</w:t>
      </w:r>
      <w:r w:rsidRPr="00DF32F5">
        <w:rPr>
          <w:rFonts w:ascii="Arial" w:eastAsia="Arial" w:hAnsi="Arial" w:cs="Arial"/>
          <w:color w:val="000000"/>
          <w:kern w:val="0"/>
          <w:lang w:eastAsia="es-MX"/>
          <w14:ligatures w14:val="none"/>
        </w:rPr>
        <w:t xml:space="preserve">, </w:t>
      </w:r>
      <w:r w:rsidR="1DE5E1F9" w:rsidRPr="00DF32F5">
        <w:rPr>
          <w:rFonts w:ascii="Arial" w:eastAsia="Arial" w:hAnsi="Arial" w:cs="Arial"/>
          <w:color w:val="000000"/>
          <w:kern w:val="0"/>
          <w:lang w:eastAsia="es-MX"/>
          <w14:ligatures w14:val="none"/>
        </w:rPr>
        <w:t>laborales,</w:t>
      </w:r>
      <w:r w:rsidR="001718C0" w:rsidRPr="00DF32F5">
        <w:rPr>
          <w:rFonts w:ascii="Arial" w:eastAsia="Arial" w:hAnsi="Arial" w:cs="Arial"/>
          <w:color w:val="000000"/>
          <w:kern w:val="0"/>
          <w:lang w:eastAsia="es-MX"/>
          <w14:ligatures w14:val="none"/>
        </w:rPr>
        <w:t xml:space="preserve"> pero sobre todo un futuro incierto.</w:t>
      </w:r>
    </w:p>
    <w:p w14:paraId="09AD0E03" w14:textId="6E17A4C0" w:rsidR="6A38C262" w:rsidRPr="00DF32F5" w:rsidRDefault="6A38C262" w:rsidP="6A38C262">
      <w:pPr>
        <w:spacing w:line="240" w:lineRule="auto"/>
        <w:jc w:val="both"/>
        <w:rPr>
          <w:rFonts w:ascii="Arial" w:eastAsia="Arial" w:hAnsi="Arial" w:cs="Arial"/>
          <w:color w:val="000000" w:themeColor="text1"/>
          <w:lang w:eastAsia="es-MX"/>
        </w:rPr>
      </w:pPr>
    </w:p>
    <w:p w14:paraId="56F8F935" w14:textId="4E5A9A9B" w:rsidR="00642557" w:rsidRPr="009E202E" w:rsidRDefault="00012773" w:rsidP="6A38C262">
      <w:pPr>
        <w:spacing w:line="240" w:lineRule="auto"/>
        <w:jc w:val="both"/>
        <w:rPr>
          <w:rFonts w:ascii="Arial" w:eastAsia="Arial" w:hAnsi="Arial" w:cs="Arial"/>
          <w:color w:val="156082" w:themeColor="accent1"/>
          <w:kern w:val="0"/>
          <w:lang w:eastAsia="es-MX"/>
          <w14:ligatures w14:val="none"/>
        </w:rPr>
      </w:pPr>
      <w:r w:rsidRPr="009E202E">
        <w:rPr>
          <w:rFonts w:ascii="Arial" w:eastAsia="Arial" w:hAnsi="Arial" w:cs="Arial"/>
          <w:color w:val="156082" w:themeColor="accent1"/>
          <w:kern w:val="0"/>
          <w:lang w:eastAsia="es-MX"/>
          <w14:ligatures w14:val="none"/>
        </w:rPr>
        <w:t xml:space="preserve">EMBARAZO NO INTENCIONAL Y </w:t>
      </w:r>
      <w:r w:rsidR="00642557" w:rsidRPr="009E202E">
        <w:rPr>
          <w:rFonts w:ascii="Arial" w:eastAsia="Arial" w:hAnsi="Arial" w:cs="Arial"/>
          <w:color w:val="156082" w:themeColor="accent1"/>
          <w:kern w:val="0"/>
          <w:lang w:eastAsia="es-MX"/>
          <w14:ligatures w14:val="none"/>
        </w:rPr>
        <w:t>MORBI-MORTALIDAD EN LA ADOLESCENTE</w:t>
      </w:r>
    </w:p>
    <w:p w14:paraId="53B45618" w14:textId="6DAD15AF" w:rsidR="00BB2B20" w:rsidRPr="00DF32F5" w:rsidRDefault="00DF7D70" w:rsidP="6A38C262">
      <w:pPr>
        <w:spacing w:line="240" w:lineRule="auto"/>
        <w:jc w:val="both"/>
        <w:rPr>
          <w:rFonts w:ascii="Arial" w:eastAsia="Arial" w:hAnsi="Arial" w:cs="Arial"/>
          <w:color w:val="000000"/>
          <w:kern w:val="0"/>
          <w:lang w:eastAsia="es-MX"/>
          <w14:ligatures w14:val="none"/>
        </w:rPr>
      </w:pPr>
      <w:r w:rsidRPr="00DF32F5">
        <w:rPr>
          <w:rFonts w:ascii="Arial" w:eastAsia="Times New Roman" w:hAnsi="Arial" w:cs="Arial"/>
          <w:color w:val="000000"/>
          <w:kern w:val="0"/>
          <w:lang w:eastAsia="es-MX"/>
          <w14:ligatures w14:val="none"/>
        </w:rPr>
        <w:t xml:space="preserve">Según datos de OMS del 2019, </w:t>
      </w:r>
      <w:r w:rsidR="007A0B83" w:rsidRPr="00DF32F5">
        <w:rPr>
          <w:rFonts w:ascii="Arial" w:eastAsia="Times New Roman" w:hAnsi="Arial" w:cs="Arial"/>
          <w:color w:val="000000"/>
          <w:kern w:val="0"/>
          <w:lang w:eastAsia="es-MX"/>
          <w14:ligatures w14:val="none"/>
        </w:rPr>
        <w:t>el 55% de l</w:t>
      </w:r>
      <w:r w:rsidR="006B0FAE" w:rsidRPr="00DF32F5">
        <w:rPr>
          <w:rFonts w:ascii="Arial" w:eastAsia="Times New Roman" w:hAnsi="Arial" w:cs="Arial"/>
          <w:color w:val="000000"/>
          <w:kern w:val="0"/>
          <w:lang w:eastAsia="es-MX"/>
          <w14:ligatures w14:val="none"/>
        </w:rPr>
        <w:t>os</w:t>
      </w:r>
      <w:r w:rsidR="007A0B83" w:rsidRPr="00DF32F5">
        <w:rPr>
          <w:rFonts w:ascii="Arial" w:eastAsia="Times New Roman" w:hAnsi="Arial" w:cs="Arial"/>
          <w:color w:val="000000"/>
          <w:kern w:val="0"/>
          <w:lang w:eastAsia="es-MX"/>
          <w14:ligatures w14:val="none"/>
        </w:rPr>
        <w:t xml:space="preserve"> embarazos no deseados entre </w:t>
      </w:r>
      <w:r w:rsidR="175D8039" w:rsidRPr="00DF32F5">
        <w:rPr>
          <w:rFonts w:ascii="Arial" w:eastAsia="Times New Roman" w:hAnsi="Arial" w:cs="Arial"/>
          <w:color w:val="000000"/>
          <w:kern w:val="0"/>
          <w:lang w:eastAsia="es-MX"/>
          <w14:ligatures w14:val="none"/>
        </w:rPr>
        <w:t>adolescentes</w:t>
      </w:r>
      <w:r w:rsidR="007A0B83" w:rsidRPr="00DF32F5">
        <w:rPr>
          <w:rFonts w:ascii="Arial" w:eastAsia="Times New Roman" w:hAnsi="Arial" w:cs="Arial"/>
          <w:color w:val="000000"/>
          <w:kern w:val="0"/>
          <w:lang w:eastAsia="es-MX"/>
          <w14:ligatures w14:val="none"/>
        </w:rPr>
        <w:t xml:space="preserve"> 15-19 años terminan en abortos, los cuales </w:t>
      </w:r>
      <w:r w:rsidR="3C2D58AF" w:rsidRPr="00DF32F5">
        <w:rPr>
          <w:rFonts w:ascii="Arial" w:eastAsia="Times New Roman" w:hAnsi="Arial" w:cs="Arial"/>
          <w:color w:val="000000"/>
          <w:kern w:val="0"/>
          <w:lang w:eastAsia="es-MX"/>
          <w14:ligatures w14:val="none"/>
        </w:rPr>
        <w:t>frecuentemente</w:t>
      </w:r>
      <w:r w:rsidR="007A0B83" w:rsidRPr="00DF32F5">
        <w:rPr>
          <w:rFonts w:ascii="Arial" w:eastAsia="Times New Roman" w:hAnsi="Arial" w:cs="Arial"/>
          <w:color w:val="000000"/>
          <w:kern w:val="0"/>
          <w:lang w:eastAsia="es-MX"/>
          <w14:ligatures w14:val="none"/>
        </w:rPr>
        <w:t xml:space="preserve"> no son seguros en países de ingreso medio bajo</w:t>
      </w:r>
      <w:r w:rsidR="00C2031A" w:rsidRPr="00DF32F5">
        <w:rPr>
          <w:rFonts w:ascii="Arial" w:eastAsia="Times New Roman" w:hAnsi="Arial" w:cs="Arial"/>
          <w:color w:val="000000"/>
          <w:kern w:val="0"/>
          <w:lang w:eastAsia="es-MX"/>
          <w14:ligatures w14:val="none"/>
        </w:rPr>
        <w:t xml:space="preserve">. Las </w:t>
      </w:r>
      <w:r w:rsidR="0F54AD88" w:rsidRPr="00DF32F5">
        <w:rPr>
          <w:rFonts w:ascii="Arial" w:eastAsia="Times New Roman" w:hAnsi="Arial" w:cs="Arial"/>
          <w:color w:val="000000"/>
          <w:kern w:val="0"/>
          <w:lang w:eastAsia="es-MX"/>
          <w14:ligatures w14:val="none"/>
        </w:rPr>
        <w:t>madres entre</w:t>
      </w:r>
      <w:r w:rsidR="00C2031A" w:rsidRPr="00DF32F5">
        <w:rPr>
          <w:rFonts w:ascii="Arial" w:eastAsia="Arial" w:hAnsi="Arial" w:cs="Arial"/>
          <w:color w:val="000000"/>
          <w:kern w:val="0"/>
          <w:lang w:eastAsia="es-MX"/>
          <w14:ligatures w14:val="none"/>
        </w:rPr>
        <w:t xml:space="preserve"> </w:t>
      </w:r>
      <w:r w:rsidR="00C2031A" w:rsidRPr="00DF32F5">
        <w:rPr>
          <w:rFonts w:ascii="Arial" w:eastAsia="Times New Roman" w:hAnsi="Arial" w:cs="Arial"/>
          <w:color w:val="000000"/>
          <w:kern w:val="0"/>
          <w:lang w:eastAsia="es-MX"/>
          <w14:ligatures w14:val="none"/>
        </w:rPr>
        <w:t xml:space="preserve">10-19 años presentan </w:t>
      </w:r>
      <w:r w:rsidR="31196BB9" w:rsidRPr="00DF32F5">
        <w:rPr>
          <w:rFonts w:ascii="Arial" w:eastAsia="Times New Roman" w:hAnsi="Arial" w:cs="Arial"/>
          <w:color w:val="000000"/>
          <w:kern w:val="0"/>
          <w:lang w:eastAsia="es-MX"/>
          <w14:ligatures w14:val="none"/>
        </w:rPr>
        <w:t>mayor</w:t>
      </w:r>
      <w:r w:rsidR="00C2031A" w:rsidRPr="00DF32F5">
        <w:rPr>
          <w:rFonts w:ascii="Arial" w:eastAsia="Arial" w:hAnsi="Arial" w:cs="Arial"/>
          <w:color w:val="000000"/>
          <w:kern w:val="0"/>
          <w:lang w:eastAsia="es-MX"/>
          <w14:ligatures w14:val="none"/>
        </w:rPr>
        <w:t xml:space="preserve"> </w:t>
      </w:r>
      <w:r w:rsidR="00C2031A" w:rsidRPr="00DF32F5">
        <w:rPr>
          <w:rFonts w:ascii="Arial" w:eastAsia="Times New Roman" w:hAnsi="Arial" w:cs="Arial"/>
          <w:color w:val="000000"/>
          <w:kern w:val="0"/>
          <w:lang w:eastAsia="es-MX"/>
          <w14:ligatures w14:val="none"/>
        </w:rPr>
        <w:t xml:space="preserve">riesgo de </w:t>
      </w:r>
      <w:r w:rsidR="08D657CB" w:rsidRPr="00DF32F5">
        <w:rPr>
          <w:rFonts w:ascii="Arial" w:eastAsia="Times New Roman" w:hAnsi="Arial" w:cs="Arial"/>
          <w:color w:val="000000"/>
          <w:kern w:val="0"/>
          <w:lang w:eastAsia="es-MX"/>
          <w14:ligatures w14:val="none"/>
        </w:rPr>
        <w:t>preeclampsia</w:t>
      </w:r>
      <w:r w:rsidR="00C2031A" w:rsidRPr="00DF32F5">
        <w:rPr>
          <w:rFonts w:ascii="Arial" w:eastAsia="Arial" w:hAnsi="Arial" w:cs="Arial"/>
          <w:color w:val="000000"/>
          <w:kern w:val="0"/>
          <w:lang w:eastAsia="es-MX"/>
          <w14:ligatures w14:val="none"/>
        </w:rPr>
        <w:t xml:space="preserve">, </w:t>
      </w:r>
      <w:r w:rsidR="1194092F" w:rsidRPr="00DF32F5">
        <w:rPr>
          <w:rFonts w:ascii="Arial" w:eastAsia="Times New Roman" w:hAnsi="Arial" w:cs="Arial"/>
          <w:color w:val="000000"/>
          <w:kern w:val="0"/>
          <w:lang w:eastAsia="es-MX"/>
          <w14:ligatures w14:val="none"/>
        </w:rPr>
        <w:t>endometritis</w:t>
      </w:r>
      <w:r w:rsidR="00C2031A" w:rsidRPr="00DF32F5">
        <w:rPr>
          <w:rFonts w:ascii="Arial" w:eastAsia="Arial" w:hAnsi="Arial" w:cs="Arial"/>
          <w:color w:val="000000"/>
          <w:kern w:val="0"/>
          <w:lang w:eastAsia="es-MX"/>
          <w14:ligatures w14:val="none"/>
        </w:rPr>
        <w:t xml:space="preserve"> </w:t>
      </w:r>
      <w:r w:rsidR="38BC09B0" w:rsidRPr="00DF32F5">
        <w:rPr>
          <w:rFonts w:ascii="Arial" w:eastAsia="Times New Roman" w:hAnsi="Arial" w:cs="Arial"/>
          <w:color w:val="000000"/>
          <w:kern w:val="0"/>
          <w:lang w:eastAsia="es-MX"/>
          <w14:ligatures w14:val="none"/>
        </w:rPr>
        <w:t>puerperal,</w:t>
      </w:r>
      <w:r w:rsidR="00C2031A" w:rsidRPr="00DF32F5">
        <w:rPr>
          <w:rFonts w:ascii="Arial" w:eastAsia="Arial" w:hAnsi="Arial" w:cs="Arial"/>
          <w:color w:val="000000"/>
          <w:kern w:val="0"/>
          <w:lang w:eastAsia="es-MX"/>
          <w14:ligatures w14:val="none"/>
        </w:rPr>
        <w:t xml:space="preserve"> </w:t>
      </w:r>
      <w:r w:rsidR="0083485E" w:rsidRPr="00DF32F5">
        <w:rPr>
          <w:rFonts w:ascii="Arial" w:eastAsia="Times New Roman" w:hAnsi="Arial" w:cs="Arial"/>
          <w:color w:val="000000"/>
          <w:kern w:val="0"/>
          <w:lang w:eastAsia="es-MX"/>
          <w14:ligatures w14:val="none"/>
        </w:rPr>
        <w:t>sepsis</w:t>
      </w:r>
      <w:r w:rsidR="00F31C88" w:rsidRPr="00DF32F5">
        <w:rPr>
          <w:rFonts w:ascii="Arial" w:eastAsia="Times New Roman" w:hAnsi="Arial" w:cs="Arial"/>
          <w:color w:val="000000"/>
          <w:kern w:val="0"/>
          <w:lang w:eastAsia="es-MX"/>
          <w14:ligatures w14:val="none"/>
        </w:rPr>
        <w:t xml:space="preserve">, bajo peso </w:t>
      </w:r>
      <w:r w:rsidR="7859FFEA" w:rsidRPr="00DF32F5">
        <w:rPr>
          <w:rFonts w:ascii="Arial" w:eastAsia="Times New Roman" w:hAnsi="Arial" w:cs="Arial"/>
          <w:color w:val="000000"/>
          <w:kern w:val="0"/>
          <w:lang w:eastAsia="es-MX"/>
          <w14:ligatures w14:val="none"/>
        </w:rPr>
        <w:t>fetal,</w:t>
      </w:r>
      <w:r w:rsidR="00F31C88" w:rsidRPr="00DF32F5">
        <w:rPr>
          <w:rFonts w:ascii="Arial" w:eastAsia="Arial" w:hAnsi="Arial" w:cs="Arial"/>
          <w:color w:val="000000"/>
          <w:kern w:val="0"/>
          <w:lang w:eastAsia="es-MX"/>
          <w14:ligatures w14:val="none"/>
        </w:rPr>
        <w:t xml:space="preserve"> </w:t>
      </w:r>
      <w:r w:rsidR="00F31C88" w:rsidRPr="00DF32F5">
        <w:rPr>
          <w:rFonts w:ascii="Arial" w:eastAsia="Times New Roman" w:hAnsi="Arial" w:cs="Arial"/>
          <w:color w:val="000000"/>
          <w:kern w:val="0"/>
          <w:lang w:eastAsia="es-MX"/>
          <w14:ligatures w14:val="none"/>
        </w:rPr>
        <w:t>pretérminos y morbilidades neonatales graves</w:t>
      </w:r>
      <w:r w:rsidR="5AB7118E" w:rsidRPr="00DF32F5">
        <w:rPr>
          <w:rFonts w:ascii="Arial" w:eastAsia="Arial" w:hAnsi="Arial" w:cs="Arial"/>
          <w:color w:val="000000"/>
          <w:kern w:val="0"/>
          <w:lang w:eastAsia="es-MX"/>
          <w14:ligatures w14:val="none"/>
        </w:rPr>
        <w:t xml:space="preserve"> </w:t>
      </w:r>
      <w:r w:rsidR="00C2031A" w:rsidRPr="00DF32F5">
        <w:rPr>
          <w:rFonts w:ascii="Arial" w:eastAsia="Times New Roman" w:hAnsi="Arial" w:cs="Arial"/>
          <w:color w:val="000000"/>
          <w:kern w:val="0"/>
          <w:lang w:eastAsia="es-MX"/>
          <w14:ligatures w14:val="none"/>
        </w:rPr>
        <w:t xml:space="preserve">que </w:t>
      </w:r>
      <w:r w:rsidR="7A4535B5" w:rsidRPr="00DF32F5">
        <w:rPr>
          <w:rFonts w:ascii="Arial" w:eastAsia="Times New Roman" w:hAnsi="Arial" w:cs="Arial"/>
          <w:color w:val="000000"/>
          <w:kern w:val="0"/>
          <w:lang w:eastAsia="es-MX"/>
          <w14:ligatures w14:val="none"/>
        </w:rPr>
        <w:t xml:space="preserve">las </w:t>
      </w:r>
      <w:r w:rsidR="00C2031A" w:rsidRPr="00DF32F5">
        <w:rPr>
          <w:rFonts w:ascii="Arial" w:eastAsia="Times New Roman" w:hAnsi="Arial" w:cs="Arial"/>
          <w:color w:val="000000"/>
          <w:kern w:val="0"/>
          <w:lang w:eastAsia="es-MX"/>
          <w14:ligatures w14:val="none"/>
        </w:rPr>
        <w:t>adultas jóvenes</w:t>
      </w:r>
      <w:r w:rsidR="0036147D" w:rsidRPr="00DF32F5">
        <w:rPr>
          <w:rFonts w:ascii="Arial" w:eastAsia="Arial" w:hAnsi="Arial" w:cs="Arial"/>
          <w:color w:val="000000"/>
          <w:kern w:val="0"/>
          <w:lang w:eastAsia="es-MX"/>
          <w14:ligatures w14:val="none"/>
        </w:rPr>
        <w:t>.</w:t>
      </w:r>
      <w:sdt>
        <w:sdtPr>
          <w:rPr>
            <w:rFonts w:ascii="Arial" w:eastAsia="Arial" w:hAnsi="Arial" w:cs="Arial"/>
            <w:color w:val="000000"/>
            <w:kern w:val="0"/>
            <w:lang w:eastAsia="es-MX"/>
            <w14:ligatures w14:val="none"/>
          </w:rPr>
          <w:id w:val="-1109813491"/>
          <w:citation/>
        </w:sdtPr>
        <w:sdtEndPr>
          <w:rPr>
            <w:color w:val="000000" w:themeColor="text1"/>
          </w:rPr>
        </w:sdtEndPr>
        <w:sdtContent>
          <w:r w:rsidR="00C86673" w:rsidRPr="00DF32F5">
            <w:rPr>
              <w:rFonts w:ascii="Arial" w:eastAsia="Arial" w:hAnsi="Arial" w:cs="Arial"/>
              <w:color w:val="000000"/>
              <w:kern w:val="0"/>
              <w:lang w:eastAsia="es-MX"/>
              <w14:ligatures w14:val="none"/>
            </w:rPr>
            <w:fldChar w:fldCharType="begin"/>
          </w:r>
          <w:r w:rsidR="009E202E">
            <w:rPr>
              <w:rFonts w:ascii="Arial" w:eastAsia="Times New Roman" w:hAnsi="Arial" w:cs="Arial"/>
              <w:color w:val="000000"/>
              <w:kern w:val="0"/>
              <w:lang w:val="es-ES" w:eastAsia="es-MX"/>
              <w14:ligatures w14:val="none"/>
            </w:rPr>
            <w:instrText xml:space="preserve">CITATION OMS24 \l 3082 </w:instrText>
          </w:r>
          <w:r w:rsidR="00C86673" w:rsidRPr="00DF32F5">
            <w:rPr>
              <w:rFonts w:ascii="Arial" w:eastAsia="Arial" w:hAnsi="Arial" w:cs="Arial"/>
              <w:color w:val="000000"/>
              <w:kern w:val="0"/>
              <w:lang w:eastAsia="es-MX"/>
              <w14:ligatures w14:val="none"/>
            </w:rPr>
            <w:fldChar w:fldCharType="separate"/>
          </w:r>
          <w:r w:rsidR="001B35E3">
            <w:rPr>
              <w:rFonts w:ascii="Arial" w:eastAsia="Times New Roman" w:hAnsi="Arial" w:cs="Arial"/>
              <w:noProof/>
              <w:color w:val="000000"/>
              <w:kern w:val="0"/>
              <w:lang w:val="es-ES" w:eastAsia="es-MX"/>
              <w14:ligatures w14:val="none"/>
            </w:rPr>
            <w:t xml:space="preserve"> </w:t>
          </w:r>
          <w:r w:rsidR="001B35E3" w:rsidRPr="001B35E3">
            <w:rPr>
              <w:rFonts w:ascii="Arial" w:eastAsia="Times New Roman" w:hAnsi="Arial" w:cs="Arial"/>
              <w:noProof/>
              <w:color w:val="000000"/>
              <w:kern w:val="0"/>
              <w:lang w:val="es-ES" w:eastAsia="es-MX"/>
              <w14:ligatures w14:val="none"/>
            </w:rPr>
            <w:t>(OMS, 2024)</w:t>
          </w:r>
          <w:r w:rsidR="00C86673" w:rsidRPr="00DF32F5">
            <w:rPr>
              <w:rFonts w:ascii="Arial" w:eastAsia="Arial" w:hAnsi="Arial" w:cs="Arial"/>
              <w:color w:val="000000"/>
              <w:kern w:val="0"/>
              <w:lang w:eastAsia="es-MX"/>
              <w14:ligatures w14:val="none"/>
            </w:rPr>
            <w:fldChar w:fldCharType="end"/>
          </w:r>
        </w:sdtContent>
      </w:sdt>
      <w:r w:rsidR="00D754CB" w:rsidRPr="00DF32F5">
        <w:rPr>
          <w:rFonts w:ascii="Arial" w:eastAsia="Arial" w:hAnsi="Arial" w:cs="Arial"/>
          <w:color w:val="000000"/>
          <w:kern w:val="0"/>
          <w:lang w:eastAsia="es-MX"/>
          <w14:ligatures w14:val="none"/>
        </w:rPr>
        <w:t>.</w:t>
      </w:r>
      <w:r w:rsidR="00C92923" w:rsidRPr="00DF32F5">
        <w:rPr>
          <w:rFonts w:ascii="Arial" w:eastAsia="Arial" w:hAnsi="Arial" w:cs="Arial"/>
          <w:color w:val="000000"/>
          <w:kern w:val="0"/>
          <w:lang w:eastAsia="es-MX"/>
          <w14:ligatures w14:val="none"/>
        </w:rPr>
        <w:t xml:space="preserve"> </w:t>
      </w:r>
    </w:p>
    <w:p w14:paraId="6D541E15" w14:textId="448B819C" w:rsidR="00C92923" w:rsidRPr="00DF32F5" w:rsidRDefault="00C92923" w:rsidP="6A38C262">
      <w:pPr>
        <w:spacing w:line="240" w:lineRule="auto"/>
        <w:jc w:val="both"/>
        <w:rPr>
          <w:rFonts w:ascii="Arial" w:eastAsia="Arial" w:hAnsi="Arial" w:cs="Arial"/>
          <w:color w:val="000000"/>
          <w:kern w:val="0"/>
          <w:lang w:eastAsia="es-MX"/>
          <w14:ligatures w14:val="none"/>
        </w:rPr>
      </w:pPr>
      <w:r w:rsidRPr="00DF32F5">
        <w:rPr>
          <w:rFonts w:ascii="Arial" w:eastAsia="Times New Roman" w:hAnsi="Arial" w:cs="Arial"/>
          <w:color w:val="000000"/>
          <w:kern w:val="0"/>
          <w:lang w:eastAsia="es-MX"/>
          <w14:ligatures w14:val="none"/>
        </w:rPr>
        <w:t xml:space="preserve">A pesar de que </w:t>
      </w:r>
      <w:r w:rsidR="7122B751" w:rsidRPr="00DF32F5">
        <w:rPr>
          <w:rFonts w:ascii="Arial" w:eastAsia="Times New Roman" w:hAnsi="Arial" w:cs="Arial"/>
          <w:color w:val="000000"/>
          <w:kern w:val="0"/>
          <w:lang w:eastAsia="es-MX"/>
          <w14:ligatures w14:val="none"/>
        </w:rPr>
        <w:t>las adolescentes embarazadas</w:t>
      </w:r>
      <w:r w:rsidR="00EA350B" w:rsidRPr="00DF32F5">
        <w:rPr>
          <w:rFonts w:ascii="Arial" w:eastAsia="Times New Roman" w:hAnsi="Arial" w:cs="Arial"/>
          <w:color w:val="000000"/>
          <w:kern w:val="0"/>
          <w:lang w:eastAsia="es-MX"/>
          <w14:ligatures w14:val="none"/>
        </w:rPr>
        <w:t xml:space="preserve"> presentan un </w:t>
      </w:r>
      <w:r w:rsidR="1DF1DECB" w:rsidRPr="00DF32F5">
        <w:rPr>
          <w:rFonts w:ascii="Arial" w:eastAsia="Times New Roman" w:hAnsi="Arial" w:cs="Arial"/>
          <w:color w:val="000000"/>
          <w:kern w:val="0"/>
          <w:lang w:eastAsia="es-MX"/>
          <w14:ligatures w14:val="none"/>
        </w:rPr>
        <w:t>riesgo</w:t>
      </w:r>
      <w:r w:rsidR="00EA350B" w:rsidRPr="00DF32F5">
        <w:rPr>
          <w:rFonts w:ascii="Arial" w:eastAsia="Times New Roman" w:hAnsi="Arial" w:cs="Arial"/>
          <w:color w:val="000000"/>
          <w:kern w:val="0"/>
          <w:lang w:eastAsia="es-MX"/>
          <w14:ligatures w14:val="none"/>
        </w:rPr>
        <w:t xml:space="preserve"> superior a la media de tener algunas </w:t>
      </w:r>
      <w:r w:rsidR="333732A4" w:rsidRPr="00DF32F5">
        <w:rPr>
          <w:rFonts w:ascii="Arial" w:eastAsia="Times New Roman" w:hAnsi="Arial" w:cs="Arial"/>
          <w:color w:val="000000"/>
          <w:kern w:val="0"/>
          <w:lang w:eastAsia="es-MX"/>
          <w14:ligatures w14:val="none"/>
        </w:rPr>
        <w:t>complicaciones</w:t>
      </w:r>
      <w:r w:rsidR="00EA350B" w:rsidRPr="00DF32F5">
        <w:rPr>
          <w:rFonts w:ascii="Arial" w:eastAsia="Arial" w:hAnsi="Arial" w:cs="Arial"/>
          <w:color w:val="000000"/>
          <w:kern w:val="0"/>
          <w:lang w:eastAsia="es-MX"/>
          <w14:ligatures w14:val="none"/>
        </w:rPr>
        <w:t xml:space="preserve"> </w:t>
      </w:r>
      <w:r w:rsidR="3D28EA99" w:rsidRPr="00DF32F5">
        <w:rPr>
          <w:rFonts w:ascii="Arial" w:eastAsia="Times New Roman" w:hAnsi="Arial" w:cs="Arial"/>
          <w:color w:val="000000"/>
          <w:kern w:val="0"/>
          <w:lang w:eastAsia="es-MX"/>
          <w14:ligatures w14:val="none"/>
        </w:rPr>
        <w:t>obstétricas</w:t>
      </w:r>
      <w:r w:rsidR="00EA350B" w:rsidRPr="00DF32F5">
        <w:rPr>
          <w:rFonts w:ascii="Arial" w:eastAsia="Arial" w:hAnsi="Arial" w:cs="Arial"/>
          <w:color w:val="000000"/>
          <w:kern w:val="0"/>
          <w:lang w:eastAsia="es-MX"/>
          <w14:ligatures w14:val="none"/>
        </w:rPr>
        <w:t xml:space="preserve">, </w:t>
      </w:r>
      <w:r w:rsidR="00AF2654" w:rsidRPr="00DF32F5">
        <w:rPr>
          <w:rFonts w:ascii="Arial" w:eastAsia="Times New Roman" w:hAnsi="Arial" w:cs="Arial"/>
          <w:color w:val="000000"/>
          <w:kern w:val="0"/>
          <w:lang w:eastAsia="es-MX"/>
          <w14:ligatures w14:val="none"/>
        </w:rPr>
        <w:t xml:space="preserve">la </w:t>
      </w:r>
      <w:r w:rsidR="120B0AD1" w:rsidRPr="00DF32F5">
        <w:rPr>
          <w:rFonts w:ascii="Arial" w:eastAsia="Times New Roman" w:hAnsi="Arial" w:cs="Arial"/>
          <w:color w:val="000000"/>
          <w:kern w:val="0"/>
          <w:lang w:eastAsia="es-MX"/>
          <w14:ligatures w14:val="none"/>
        </w:rPr>
        <w:t>mayoría</w:t>
      </w:r>
      <w:r w:rsidR="00AF2654" w:rsidRPr="00DF32F5">
        <w:rPr>
          <w:rFonts w:ascii="Arial" w:eastAsia="Times New Roman" w:hAnsi="Arial" w:cs="Arial"/>
          <w:color w:val="000000"/>
          <w:kern w:val="0"/>
          <w:lang w:eastAsia="es-MX"/>
          <w14:ligatures w14:val="none"/>
        </w:rPr>
        <w:t xml:space="preserve"> no presenta complicaciones m</w:t>
      </w:r>
      <w:r w:rsidR="32C27E5A" w:rsidRPr="00DF32F5">
        <w:rPr>
          <w:rFonts w:ascii="Arial" w:eastAsia="Times New Roman" w:hAnsi="Arial" w:cs="Arial"/>
          <w:color w:val="000000"/>
          <w:kern w:val="0"/>
          <w:lang w:eastAsia="es-MX"/>
          <w14:ligatures w14:val="none"/>
        </w:rPr>
        <w:t>é</w:t>
      </w:r>
      <w:r w:rsidR="00AF2654" w:rsidRPr="00DF32F5">
        <w:rPr>
          <w:rFonts w:ascii="Arial" w:eastAsia="Times New Roman" w:hAnsi="Arial" w:cs="Arial"/>
          <w:color w:val="000000"/>
          <w:kern w:val="0"/>
          <w:lang w:eastAsia="es-MX"/>
          <w14:ligatures w14:val="none"/>
        </w:rPr>
        <w:t>dicas mayores</w:t>
      </w:r>
      <w:r w:rsidR="005C259A" w:rsidRPr="00DF32F5">
        <w:rPr>
          <w:rFonts w:ascii="Arial" w:eastAsia="Times New Roman" w:hAnsi="Arial" w:cs="Arial"/>
          <w:color w:val="000000"/>
          <w:kern w:val="0"/>
          <w:lang w:eastAsia="es-MX"/>
          <w14:ligatures w14:val="none"/>
        </w:rPr>
        <w:t xml:space="preserve"> y toleran bien el parto vaginal</w:t>
      </w:r>
      <w:r w:rsidR="00734645" w:rsidRPr="00DF32F5">
        <w:rPr>
          <w:rFonts w:ascii="Arial" w:eastAsia="Arial" w:hAnsi="Arial" w:cs="Arial"/>
          <w:color w:val="000000"/>
          <w:kern w:val="0"/>
          <w:lang w:eastAsia="es-MX"/>
          <w14:ligatures w14:val="none"/>
        </w:rPr>
        <w:t xml:space="preserve">, </w:t>
      </w:r>
      <w:r w:rsidR="2F7DB440" w:rsidRPr="00DF32F5">
        <w:rPr>
          <w:rFonts w:ascii="Arial" w:eastAsia="Times New Roman" w:hAnsi="Arial" w:cs="Arial"/>
          <w:color w:val="000000"/>
          <w:kern w:val="0"/>
          <w:lang w:eastAsia="es-MX"/>
          <w14:ligatures w14:val="none"/>
        </w:rPr>
        <w:t>pero</w:t>
      </w:r>
      <w:r w:rsidR="00734645" w:rsidRPr="00DF32F5">
        <w:rPr>
          <w:rFonts w:ascii="Arial" w:eastAsia="Times New Roman" w:hAnsi="Arial" w:cs="Arial"/>
          <w:color w:val="000000"/>
          <w:kern w:val="0"/>
          <w:lang w:eastAsia="es-MX"/>
          <w14:ligatures w14:val="none"/>
        </w:rPr>
        <w:t xml:space="preserve"> las </w:t>
      </w:r>
      <w:r w:rsidR="1BC80628" w:rsidRPr="00DF32F5">
        <w:rPr>
          <w:rFonts w:ascii="Arial" w:eastAsia="Times New Roman" w:hAnsi="Arial" w:cs="Arial"/>
          <w:color w:val="000000"/>
          <w:kern w:val="0"/>
          <w:lang w:eastAsia="es-MX"/>
          <w14:ligatures w14:val="none"/>
        </w:rPr>
        <w:t>malformaciones</w:t>
      </w:r>
      <w:r w:rsidR="00734645" w:rsidRPr="00DF32F5">
        <w:rPr>
          <w:rFonts w:ascii="Arial" w:eastAsia="Arial" w:hAnsi="Arial" w:cs="Arial"/>
          <w:color w:val="000000"/>
          <w:kern w:val="0"/>
          <w:lang w:eastAsia="es-MX"/>
          <w14:ligatures w14:val="none"/>
        </w:rPr>
        <w:t xml:space="preserve"> </w:t>
      </w:r>
      <w:r w:rsidR="677110A2" w:rsidRPr="00DF32F5">
        <w:rPr>
          <w:rFonts w:ascii="Arial" w:eastAsia="Times New Roman" w:hAnsi="Arial" w:cs="Arial"/>
          <w:color w:val="000000"/>
          <w:kern w:val="0"/>
          <w:lang w:eastAsia="es-MX"/>
          <w14:ligatures w14:val="none"/>
        </w:rPr>
        <w:t>congénitas y</w:t>
      </w:r>
      <w:r w:rsidR="70927783" w:rsidRPr="00DF32F5">
        <w:rPr>
          <w:rFonts w:ascii="Arial" w:eastAsia="Arial" w:hAnsi="Arial" w:cs="Arial"/>
          <w:color w:val="000000"/>
          <w:kern w:val="0"/>
          <w:lang w:eastAsia="es-MX"/>
          <w14:ligatures w14:val="none"/>
        </w:rPr>
        <w:t xml:space="preserve"> </w:t>
      </w:r>
      <w:r w:rsidR="70927783" w:rsidRPr="00DF32F5">
        <w:rPr>
          <w:rFonts w:ascii="Arial" w:eastAsia="Times New Roman" w:hAnsi="Arial" w:cs="Arial"/>
          <w:color w:val="000000"/>
          <w:kern w:val="0"/>
          <w:lang w:eastAsia="es-MX"/>
          <w14:ligatures w14:val="none"/>
        </w:rPr>
        <w:t xml:space="preserve">el </w:t>
      </w:r>
      <w:r w:rsidR="614A2849" w:rsidRPr="00DF32F5">
        <w:rPr>
          <w:rFonts w:ascii="Arial" w:eastAsia="Times New Roman" w:hAnsi="Arial" w:cs="Arial"/>
          <w:color w:val="000000"/>
          <w:kern w:val="0"/>
          <w:lang w:eastAsia="es-MX"/>
          <w14:ligatures w14:val="none"/>
        </w:rPr>
        <w:t>bajo peso</w:t>
      </w:r>
      <w:r w:rsidR="00734645" w:rsidRPr="00DF32F5">
        <w:rPr>
          <w:rFonts w:ascii="Arial" w:eastAsia="Arial" w:hAnsi="Arial" w:cs="Arial"/>
          <w:color w:val="000000"/>
          <w:kern w:val="0"/>
          <w:lang w:eastAsia="es-MX"/>
          <w14:ligatures w14:val="none"/>
        </w:rPr>
        <w:t xml:space="preserve"> </w:t>
      </w:r>
      <w:r w:rsidR="5B806030" w:rsidRPr="00DF32F5">
        <w:rPr>
          <w:rFonts w:ascii="Arial" w:eastAsia="Times New Roman" w:hAnsi="Arial" w:cs="Arial"/>
          <w:color w:val="000000"/>
          <w:kern w:val="0"/>
          <w:lang w:eastAsia="es-MX"/>
          <w14:ligatures w14:val="none"/>
        </w:rPr>
        <w:t xml:space="preserve">fetal </w:t>
      </w:r>
      <w:r w:rsidR="00734645" w:rsidRPr="00DF32F5">
        <w:rPr>
          <w:rFonts w:ascii="Arial" w:eastAsia="Times New Roman" w:hAnsi="Arial" w:cs="Arial"/>
          <w:color w:val="000000"/>
          <w:kern w:val="0"/>
          <w:lang w:eastAsia="es-MX"/>
          <w14:ligatures w14:val="none"/>
        </w:rPr>
        <w:t xml:space="preserve">es </w:t>
      </w:r>
      <w:r w:rsidR="001C09F6" w:rsidRPr="00DF32F5">
        <w:rPr>
          <w:rFonts w:ascii="Arial" w:eastAsia="Times New Roman" w:hAnsi="Arial" w:cs="Arial"/>
          <w:color w:val="000000"/>
          <w:kern w:val="0"/>
          <w:lang w:eastAsia="es-MX"/>
          <w14:ligatures w14:val="none"/>
        </w:rPr>
        <w:t xml:space="preserve">en </w:t>
      </w:r>
      <w:r w:rsidR="555C408B" w:rsidRPr="00DF32F5">
        <w:rPr>
          <w:rFonts w:ascii="Arial" w:eastAsia="Times New Roman" w:hAnsi="Arial" w:cs="Arial"/>
          <w:color w:val="000000"/>
          <w:kern w:val="0"/>
          <w:lang w:eastAsia="es-MX"/>
          <w14:ligatures w14:val="none"/>
        </w:rPr>
        <w:t>comparación</w:t>
      </w:r>
      <w:r w:rsidR="001C09F6" w:rsidRPr="00DF32F5">
        <w:rPr>
          <w:rFonts w:ascii="Arial" w:eastAsia="Times New Roman" w:hAnsi="Arial" w:cs="Arial"/>
          <w:color w:val="000000"/>
          <w:kern w:val="0"/>
          <w:lang w:eastAsia="es-MX"/>
          <w14:ligatures w14:val="none"/>
        </w:rPr>
        <w:t xml:space="preserve"> a </w:t>
      </w:r>
      <w:r w:rsidR="26FE8691" w:rsidRPr="00DF32F5">
        <w:rPr>
          <w:rFonts w:ascii="Arial" w:eastAsia="Times New Roman" w:hAnsi="Arial" w:cs="Arial"/>
          <w:color w:val="000000"/>
          <w:kern w:val="0"/>
          <w:lang w:eastAsia="es-MX"/>
          <w14:ligatures w14:val="none"/>
        </w:rPr>
        <w:t>embarazadas</w:t>
      </w:r>
      <w:r w:rsidR="001C09F6" w:rsidRPr="00DF32F5">
        <w:rPr>
          <w:rFonts w:ascii="Arial" w:eastAsia="Times New Roman" w:hAnsi="Arial" w:cs="Arial"/>
          <w:color w:val="000000"/>
          <w:kern w:val="0"/>
          <w:lang w:eastAsia="es-MX"/>
          <w14:ligatures w14:val="none"/>
        </w:rPr>
        <w:t xml:space="preserve"> mayores de 20 </w:t>
      </w:r>
      <w:r w:rsidR="36CA3427" w:rsidRPr="00DF32F5">
        <w:rPr>
          <w:rFonts w:ascii="Arial" w:eastAsia="Times New Roman" w:hAnsi="Arial" w:cs="Arial"/>
          <w:color w:val="000000"/>
          <w:kern w:val="0"/>
          <w:lang w:eastAsia="es-MX"/>
          <w14:ligatures w14:val="none"/>
        </w:rPr>
        <w:t>años más</w:t>
      </w:r>
      <w:r w:rsidR="005A6D2B" w:rsidRPr="00DF32F5">
        <w:rPr>
          <w:rFonts w:ascii="Arial" w:eastAsia="Arial" w:hAnsi="Arial" w:cs="Arial"/>
          <w:color w:val="000000"/>
          <w:kern w:val="0"/>
          <w:lang w:eastAsia="es-MX"/>
          <w14:ligatures w14:val="none"/>
        </w:rPr>
        <w:t xml:space="preserve"> </w:t>
      </w:r>
      <w:r w:rsidR="026213E6" w:rsidRPr="00DF32F5">
        <w:rPr>
          <w:rFonts w:ascii="Arial" w:eastAsia="Times New Roman" w:hAnsi="Arial" w:cs="Arial"/>
          <w:color w:val="000000"/>
          <w:kern w:val="0"/>
          <w:lang w:eastAsia="es-MX"/>
          <w14:ligatures w14:val="none"/>
        </w:rPr>
        <w:t>frecuente,</w:t>
      </w:r>
      <w:r w:rsidR="005A6D2B" w:rsidRPr="00DF32F5">
        <w:rPr>
          <w:rFonts w:ascii="Arial" w:eastAsia="Arial" w:hAnsi="Arial" w:cs="Arial"/>
          <w:color w:val="000000"/>
          <w:kern w:val="0"/>
          <w:lang w:eastAsia="es-MX"/>
          <w14:ligatures w14:val="none"/>
        </w:rPr>
        <w:t xml:space="preserve"> </w:t>
      </w:r>
      <w:r w:rsidR="005A6D2B" w:rsidRPr="00DF32F5">
        <w:rPr>
          <w:rFonts w:ascii="Arial" w:eastAsia="Times New Roman" w:hAnsi="Arial" w:cs="Arial"/>
          <w:color w:val="000000"/>
          <w:kern w:val="0"/>
          <w:lang w:eastAsia="es-MX"/>
          <w14:ligatures w14:val="none"/>
        </w:rPr>
        <w:t xml:space="preserve">sin contar las </w:t>
      </w:r>
      <w:r w:rsidR="359A7FF0" w:rsidRPr="00DF32F5">
        <w:rPr>
          <w:rFonts w:ascii="Arial" w:eastAsia="Times New Roman" w:hAnsi="Arial" w:cs="Arial"/>
          <w:color w:val="000000"/>
          <w:kern w:val="0"/>
          <w:lang w:eastAsia="es-MX"/>
          <w14:ligatures w14:val="none"/>
        </w:rPr>
        <w:t>sepsis</w:t>
      </w:r>
      <w:r w:rsidR="005A6D2B" w:rsidRPr="00DF32F5">
        <w:rPr>
          <w:rFonts w:ascii="Arial" w:eastAsia="Arial" w:hAnsi="Arial" w:cs="Arial"/>
          <w:color w:val="000000"/>
          <w:kern w:val="0"/>
          <w:lang w:eastAsia="es-MX"/>
          <w14:ligatures w14:val="none"/>
        </w:rPr>
        <w:t xml:space="preserve"> </w:t>
      </w:r>
      <w:r w:rsidR="005A6D2B" w:rsidRPr="00DF32F5">
        <w:rPr>
          <w:rFonts w:ascii="Arial" w:eastAsia="Times New Roman" w:hAnsi="Arial" w:cs="Arial"/>
          <w:color w:val="000000"/>
          <w:kern w:val="0"/>
          <w:lang w:eastAsia="es-MX"/>
          <w14:ligatures w14:val="none"/>
        </w:rPr>
        <w:t>usualmente secundarias</w:t>
      </w:r>
      <w:r w:rsidR="005A6D2B" w:rsidRPr="00DF32F5">
        <w:rPr>
          <w:rFonts w:ascii="Arial" w:eastAsia="Arial" w:hAnsi="Arial" w:cs="Arial"/>
          <w:color w:val="000000"/>
          <w:kern w:val="0"/>
          <w:lang w:eastAsia="es-MX"/>
          <w14:ligatures w14:val="none"/>
        </w:rPr>
        <w:t xml:space="preserve"> </w:t>
      </w:r>
      <w:r w:rsidR="005A6D2B" w:rsidRPr="00DF32F5">
        <w:rPr>
          <w:rFonts w:ascii="Arial" w:eastAsia="Times New Roman" w:hAnsi="Arial" w:cs="Arial"/>
          <w:color w:val="000000"/>
          <w:kern w:val="0"/>
          <w:lang w:eastAsia="es-MX"/>
          <w14:ligatures w14:val="none"/>
        </w:rPr>
        <w:t xml:space="preserve">a </w:t>
      </w:r>
      <w:r w:rsidR="0ED8E8CE" w:rsidRPr="00DF32F5">
        <w:rPr>
          <w:rFonts w:ascii="Arial" w:eastAsia="Times New Roman" w:hAnsi="Arial" w:cs="Arial"/>
          <w:color w:val="000000"/>
          <w:kern w:val="0"/>
          <w:lang w:eastAsia="es-MX"/>
          <w14:ligatures w14:val="none"/>
        </w:rPr>
        <w:t>abortos</w:t>
      </w:r>
      <w:r w:rsidR="005A6D2B" w:rsidRPr="00DF32F5">
        <w:rPr>
          <w:rFonts w:ascii="Arial" w:eastAsia="Arial" w:hAnsi="Arial" w:cs="Arial"/>
          <w:color w:val="000000"/>
          <w:kern w:val="0"/>
          <w:lang w:eastAsia="es-MX"/>
          <w14:ligatures w14:val="none"/>
        </w:rPr>
        <w:t xml:space="preserve"> </w:t>
      </w:r>
      <w:r w:rsidR="005A6D2B" w:rsidRPr="00DF32F5">
        <w:rPr>
          <w:rFonts w:ascii="Arial" w:eastAsia="Times New Roman" w:hAnsi="Arial" w:cs="Arial"/>
          <w:color w:val="000000"/>
          <w:kern w:val="0"/>
          <w:lang w:eastAsia="es-MX"/>
          <w14:ligatures w14:val="none"/>
        </w:rPr>
        <w:t>en condiciones inseguras.</w:t>
      </w:r>
      <w:sdt>
        <w:sdtPr>
          <w:rPr>
            <w:rFonts w:ascii="Arial" w:eastAsia="Arial" w:hAnsi="Arial" w:cs="Arial"/>
            <w:color w:val="000000"/>
            <w:kern w:val="0"/>
            <w:lang w:eastAsia="es-MX"/>
            <w14:ligatures w14:val="none"/>
          </w:rPr>
          <w:id w:val="2086487362"/>
          <w:citation/>
        </w:sdtPr>
        <w:sdtEndPr>
          <w:rPr>
            <w:color w:val="000000" w:themeColor="text1"/>
          </w:rPr>
        </w:sdtEndPr>
        <w:sdtContent>
          <w:r w:rsidR="000B53B2" w:rsidRPr="00DF32F5">
            <w:rPr>
              <w:rFonts w:ascii="Arial" w:eastAsia="Arial" w:hAnsi="Arial" w:cs="Arial"/>
              <w:color w:val="000000"/>
              <w:kern w:val="0"/>
              <w:lang w:eastAsia="es-MX"/>
              <w14:ligatures w14:val="none"/>
            </w:rPr>
            <w:fldChar w:fldCharType="begin"/>
          </w:r>
          <w:r w:rsidR="000B53B2" w:rsidRPr="00DF32F5">
            <w:rPr>
              <w:rFonts w:ascii="Arial" w:eastAsia="Times New Roman" w:hAnsi="Arial" w:cs="Arial"/>
              <w:color w:val="000000"/>
              <w:kern w:val="0"/>
              <w:lang w:val="es-ES" w:eastAsia="es-MX"/>
              <w14:ligatures w14:val="none"/>
            </w:rPr>
            <w:instrText xml:space="preserve"> CITATION Bre20 \l 3082 </w:instrText>
          </w:r>
          <w:r w:rsidR="000B53B2" w:rsidRPr="00DF32F5">
            <w:rPr>
              <w:rFonts w:ascii="Arial" w:eastAsia="Arial" w:hAnsi="Arial" w:cs="Arial"/>
              <w:color w:val="000000"/>
              <w:kern w:val="0"/>
              <w:lang w:eastAsia="es-MX"/>
              <w14:ligatures w14:val="none"/>
            </w:rPr>
            <w:fldChar w:fldCharType="separate"/>
          </w:r>
          <w:r w:rsidR="001B35E3">
            <w:rPr>
              <w:rFonts w:ascii="Arial" w:eastAsia="Times New Roman" w:hAnsi="Arial" w:cs="Arial"/>
              <w:noProof/>
              <w:color w:val="000000"/>
              <w:kern w:val="0"/>
              <w:lang w:val="es-ES" w:eastAsia="es-MX"/>
              <w14:ligatures w14:val="none"/>
            </w:rPr>
            <w:t xml:space="preserve"> </w:t>
          </w:r>
          <w:r w:rsidR="001B35E3" w:rsidRPr="001B35E3">
            <w:rPr>
              <w:rFonts w:ascii="Arial" w:eastAsia="Times New Roman" w:hAnsi="Arial" w:cs="Arial"/>
              <w:noProof/>
              <w:color w:val="000000"/>
              <w:kern w:val="0"/>
              <w:lang w:val="es-ES" w:eastAsia="es-MX"/>
              <w14:ligatures w14:val="none"/>
            </w:rPr>
            <w:t>(Breuner, 2020)</w:t>
          </w:r>
          <w:r w:rsidR="000B53B2" w:rsidRPr="00DF32F5">
            <w:rPr>
              <w:rFonts w:ascii="Arial" w:eastAsia="Arial" w:hAnsi="Arial" w:cs="Arial"/>
              <w:color w:val="000000"/>
              <w:kern w:val="0"/>
              <w:lang w:eastAsia="es-MX"/>
              <w14:ligatures w14:val="none"/>
            </w:rPr>
            <w:fldChar w:fldCharType="end"/>
          </w:r>
        </w:sdtContent>
      </w:sdt>
      <w:r w:rsidR="005A6D2B" w:rsidRPr="00DF32F5">
        <w:rPr>
          <w:rFonts w:ascii="Arial" w:eastAsia="Arial" w:hAnsi="Arial" w:cs="Arial"/>
          <w:color w:val="000000"/>
          <w:kern w:val="0"/>
          <w:lang w:eastAsia="es-MX"/>
          <w14:ligatures w14:val="none"/>
        </w:rPr>
        <w:t xml:space="preserve"> </w:t>
      </w:r>
    </w:p>
    <w:p w14:paraId="57D5F929" w14:textId="2D64CA8F" w:rsidR="006B0FAE" w:rsidRPr="00DF32F5" w:rsidRDefault="550D759E" w:rsidP="6A38C262">
      <w:pPr>
        <w:spacing w:line="240" w:lineRule="auto"/>
        <w:jc w:val="both"/>
        <w:rPr>
          <w:rFonts w:ascii="Arial" w:eastAsia="Arial" w:hAnsi="Arial" w:cs="Arial"/>
          <w:color w:val="000000" w:themeColor="text1"/>
          <w:lang w:eastAsia="es-MX"/>
        </w:rPr>
      </w:pPr>
      <w:r w:rsidRPr="00DF32F5">
        <w:rPr>
          <w:rFonts w:ascii="Arial" w:eastAsia="Arial" w:hAnsi="Arial" w:cs="Arial"/>
          <w:color w:val="000000" w:themeColor="text1"/>
          <w:lang w:eastAsia="es-MX"/>
        </w:rPr>
        <w:t xml:space="preserve">A nivel mundial se </w:t>
      </w:r>
      <w:r w:rsidR="00501917" w:rsidRPr="00DF32F5">
        <w:rPr>
          <w:rFonts w:ascii="Arial" w:eastAsia="Arial" w:hAnsi="Arial" w:cs="Arial"/>
          <w:color w:val="000000" w:themeColor="text1"/>
          <w:lang w:eastAsia="es-MX"/>
        </w:rPr>
        <w:t>divulga</w:t>
      </w:r>
      <w:r w:rsidRPr="00DF32F5">
        <w:rPr>
          <w:rFonts w:ascii="Arial" w:eastAsia="Arial" w:hAnsi="Arial" w:cs="Arial"/>
          <w:color w:val="000000" w:themeColor="text1"/>
          <w:lang w:eastAsia="es-MX"/>
        </w:rPr>
        <w:t xml:space="preserve"> que la embarazada adolescente presenta mayor </w:t>
      </w:r>
      <w:r w:rsidR="19869B96" w:rsidRPr="00DF32F5">
        <w:rPr>
          <w:rFonts w:ascii="Arial" w:eastAsia="Arial" w:hAnsi="Arial" w:cs="Arial"/>
          <w:color w:val="000000" w:themeColor="text1"/>
          <w:lang w:eastAsia="es-MX"/>
        </w:rPr>
        <w:t>riesgo</w:t>
      </w:r>
      <w:r w:rsidRPr="00DF32F5">
        <w:rPr>
          <w:rFonts w:ascii="Arial" w:eastAsia="Arial" w:hAnsi="Arial" w:cs="Arial"/>
          <w:color w:val="000000" w:themeColor="text1"/>
          <w:lang w:eastAsia="es-MX"/>
        </w:rPr>
        <w:t xml:space="preserve"> de </w:t>
      </w:r>
      <w:r w:rsidR="7ABFE57E" w:rsidRPr="00DF32F5">
        <w:rPr>
          <w:rFonts w:ascii="Arial" w:eastAsia="Arial" w:hAnsi="Arial" w:cs="Arial"/>
          <w:color w:val="000000" w:themeColor="text1"/>
          <w:lang w:eastAsia="es-MX"/>
        </w:rPr>
        <w:t>muerte</w:t>
      </w:r>
      <w:r w:rsidRPr="00DF32F5">
        <w:rPr>
          <w:rFonts w:ascii="Arial" w:eastAsia="Arial" w:hAnsi="Arial" w:cs="Arial"/>
          <w:color w:val="000000" w:themeColor="text1"/>
          <w:lang w:eastAsia="es-MX"/>
        </w:rPr>
        <w:t xml:space="preserve"> materna</w:t>
      </w:r>
      <w:r w:rsidR="791C50B1" w:rsidRPr="00DF32F5">
        <w:rPr>
          <w:rFonts w:ascii="Arial" w:eastAsia="Arial" w:hAnsi="Arial" w:cs="Arial"/>
          <w:color w:val="000000" w:themeColor="text1"/>
          <w:lang w:eastAsia="es-MX"/>
        </w:rPr>
        <w:t xml:space="preserve">. </w:t>
      </w:r>
      <w:r w:rsidR="00E13D3B" w:rsidRPr="00DF32F5">
        <w:rPr>
          <w:rFonts w:ascii="Arial" w:eastAsia="Arial" w:hAnsi="Arial" w:cs="Arial"/>
          <w:color w:val="000000"/>
          <w:kern w:val="0"/>
          <w:lang w:eastAsia="es-MX"/>
          <w14:ligatures w14:val="none"/>
        </w:rPr>
        <w:t xml:space="preserve">En </w:t>
      </w:r>
      <w:r w:rsidR="35AB69B3" w:rsidRPr="00DF32F5">
        <w:rPr>
          <w:rFonts w:ascii="Arial" w:eastAsia="Arial" w:hAnsi="Arial" w:cs="Arial"/>
          <w:color w:val="000000"/>
          <w:kern w:val="0"/>
          <w:lang w:eastAsia="es-MX"/>
          <w14:ligatures w14:val="none"/>
        </w:rPr>
        <w:t>los</w:t>
      </w:r>
      <w:r w:rsidR="00E13D3B" w:rsidRPr="00DF32F5">
        <w:rPr>
          <w:rFonts w:ascii="Arial" w:eastAsia="Arial" w:hAnsi="Arial" w:cs="Arial"/>
          <w:color w:val="000000"/>
          <w:kern w:val="0"/>
          <w:lang w:eastAsia="es-MX"/>
          <w14:ligatures w14:val="none"/>
        </w:rPr>
        <w:t xml:space="preserve"> </w:t>
      </w:r>
      <w:r w:rsidR="45ED5799" w:rsidRPr="00DF32F5">
        <w:rPr>
          <w:rFonts w:ascii="Arial" w:eastAsia="Arial" w:hAnsi="Arial" w:cs="Arial"/>
          <w:color w:val="000000"/>
          <w:kern w:val="0"/>
          <w:lang w:eastAsia="es-MX"/>
          <w14:ligatures w14:val="none"/>
        </w:rPr>
        <w:t>reportes</w:t>
      </w:r>
      <w:r w:rsidR="00E13D3B" w:rsidRPr="00DF32F5">
        <w:rPr>
          <w:rFonts w:ascii="Arial" w:eastAsia="Arial" w:hAnsi="Arial" w:cs="Arial"/>
          <w:color w:val="000000"/>
          <w:kern w:val="0"/>
          <w:lang w:eastAsia="es-MX"/>
          <w14:ligatures w14:val="none"/>
        </w:rPr>
        <w:t xml:space="preserve"> anua</w:t>
      </w:r>
      <w:r w:rsidR="6BFB9DCD" w:rsidRPr="00DF32F5">
        <w:rPr>
          <w:rFonts w:ascii="Arial" w:eastAsia="Arial" w:hAnsi="Arial" w:cs="Arial"/>
          <w:color w:val="000000"/>
          <w:kern w:val="0"/>
          <w:lang w:eastAsia="es-MX"/>
          <w14:ligatures w14:val="none"/>
        </w:rPr>
        <w:t xml:space="preserve">les </w:t>
      </w:r>
      <w:r w:rsidR="00E13D3B" w:rsidRPr="00DF32F5">
        <w:rPr>
          <w:rFonts w:ascii="Arial" w:eastAsia="Arial" w:hAnsi="Arial" w:cs="Arial"/>
          <w:color w:val="000000"/>
          <w:kern w:val="0"/>
          <w:lang w:eastAsia="es-MX"/>
          <w14:ligatures w14:val="none"/>
        </w:rPr>
        <w:t>situacionales de</w:t>
      </w:r>
      <w:r w:rsidR="5CE265A7" w:rsidRPr="00DF32F5">
        <w:rPr>
          <w:rFonts w:ascii="Arial" w:eastAsia="Arial" w:hAnsi="Arial" w:cs="Arial"/>
          <w:color w:val="000000"/>
          <w:kern w:val="0"/>
          <w:lang w:eastAsia="es-MX"/>
          <w14:ligatures w14:val="none"/>
        </w:rPr>
        <w:t xml:space="preserve"> m</w:t>
      </w:r>
      <w:r w:rsidR="7B06968B" w:rsidRPr="00DF32F5">
        <w:rPr>
          <w:rFonts w:ascii="Arial" w:eastAsia="Arial" w:hAnsi="Arial" w:cs="Arial"/>
          <w:color w:val="000000"/>
          <w:kern w:val="0"/>
          <w:lang w:eastAsia="es-MX"/>
          <w14:ligatures w14:val="none"/>
        </w:rPr>
        <w:t>uerte</w:t>
      </w:r>
      <w:r w:rsidR="00E13D3B" w:rsidRPr="00DF32F5">
        <w:rPr>
          <w:rFonts w:ascii="Arial" w:eastAsia="Arial" w:hAnsi="Arial" w:cs="Arial"/>
          <w:color w:val="000000"/>
          <w:kern w:val="0"/>
          <w:lang w:eastAsia="es-MX"/>
          <w14:ligatures w14:val="none"/>
        </w:rPr>
        <w:t xml:space="preserve"> </w:t>
      </w:r>
      <w:r w:rsidR="57583787" w:rsidRPr="00DF32F5">
        <w:rPr>
          <w:rFonts w:ascii="Arial" w:eastAsia="Arial" w:hAnsi="Arial" w:cs="Arial"/>
          <w:color w:val="000000"/>
          <w:kern w:val="0"/>
          <w:lang w:eastAsia="es-MX"/>
          <w14:ligatures w14:val="none"/>
        </w:rPr>
        <w:t>materna</w:t>
      </w:r>
      <w:r w:rsidR="00E13D3B" w:rsidRPr="00DF32F5">
        <w:rPr>
          <w:rFonts w:ascii="Arial" w:eastAsia="Arial" w:hAnsi="Arial" w:cs="Arial"/>
          <w:color w:val="000000"/>
          <w:kern w:val="0"/>
          <w:lang w:eastAsia="es-MX"/>
          <w14:ligatures w14:val="none"/>
        </w:rPr>
        <w:t xml:space="preserve"> de </w:t>
      </w:r>
      <w:r w:rsidR="32516727" w:rsidRPr="00DF32F5">
        <w:rPr>
          <w:rFonts w:ascii="Arial" w:eastAsia="Arial" w:hAnsi="Arial" w:cs="Arial"/>
          <w:color w:val="000000"/>
          <w:kern w:val="0"/>
          <w:lang w:eastAsia="es-MX"/>
          <w14:ligatures w14:val="none"/>
        </w:rPr>
        <w:t xml:space="preserve">la </w:t>
      </w:r>
      <w:r w:rsidR="1F52C0AA" w:rsidRPr="00DF32F5">
        <w:rPr>
          <w:rFonts w:ascii="Arial" w:eastAsia="Arial" w:hAnsi="Arial" w:cs="Arial"/>
          <w:color w:val="000000"/>
          <w:kern w:val="0"/>
          <w:lang w:eastAsia="es-MX"/>
          <w14:ligatures w14:val="none"/>
        </w:rPr>
        <w:t>Comisión</w:t>
      </w:r>
      <w:r w:rsidR="32516727" w:rsidRPr="00DF32F5">
        <w:rPr>
          <w:rFonts w:ascii="Arial" w:eastAsia="Arial" w:hAnsi="Arial" w:cs="Arial"/>
          <w:color w:val="000000"/>
          <w:kern w:val="0"/>
          <w:lang w:eastAsia="es-MX"/>
          <w14:ligatures w14:val="none"/>
        </w:rPr>
        <w:t xml:space="preserve"> Interinstitucional de Muerte Matern</w:t>
      </w:r>
      <w:r w:rsidR="52309755" w:rsidRPr="00DF32F5">
        <w:rPr>
          <w:rFonts w:ascii="Arial" w:eastAsia="Arial" w:hAnsi="Arial" w:cs="Arial"/>
          <w:color w:val="000000"/>
          <w:kern w:val="0"/>
          <w:lang w:eastAsia="es-MX"/>
          <w14:ligatures w14:val="none"/>
        </w:rPr>
        <w:t>a</w:t>
      </w:r>
      <w:r w:rsidR="003E2FD2">
        <w:rPr>
          <w:rFonts w:ascii="Arial" w:eastAsia="Arial" w:hAnsi="Arial" w:cs="Arial"/>
          <w:color w:val="000000"/>
          <w:kern w:val="0"/>
          <w:lang w:eastAsia="es-MX"/>
          <w14:ligatures w14:val="none"/>
        </w:rPr>
        <w:t xml:space="preserve"> de </w:t>
      </w:r>
      <w:r w:rsidR="005024C7">
        <w:rPr>
          <w:rFonts w:ascii="Arial" w:eastAsia="Arial" w:hAnsi="Arial" w:cs="Arial"/>
          <w:color w:val="000000"/>
          <w:kern w:val="0"/>
          <w:lang w:eastAsia="es-MX"/>
          <w14:ligatures w14:val="none"/>
        </w:rPr>
        <w:t xml:space="preserve">Panamá </w:t>
      </w:r>
      <w:r w:rsidR="005024C7" w:rsidRPr="00DF32F5">
        <w:rPr>
          <w:rFonts w:ascii="Arial" w:eastAsia="Arial" w:hAnsi="Arial" w:cs="Arial"/>
          <w:color w:val="000000"/>
          <w:kern w:val="0"/>
          <w:lang w:eastAsia="es-MX"/>
          <w14:ligatures w14:val="none"/>
        </w:rPr>
        <w:t>en</w:t>
      </w:r>
      <w:r w:rsidR="52309755" w:rsidRPr="00DF32F5">
        <w:rPr>
          <w:rFonts w:ascii="Arial" w:eastAsia="Arial" w:hAnsi="Arial" w:cs="Arial"/>
          <w:color w:val="000000"/>
          <w:kern w:val="0"/>
          <w:lang w:eastAsia="es-MX"/>
          <w14:ligatures w14:val="none"/>
        </w:rPr>
        <w:t xml:space="preserve"> </w:t>
      </w:r>
      <w:r w:rsidR="0E5DD8CC" w:rsidRPr="00DF32F5">
        <w:rPr>
          <w:rFonts w:ascii="Arial" w:eastAsia="Arial" w:hAnsi="Arial" w:cs="Arial"/>
          <w:color w:val="000000"/>
          <w:kern w:val="0"/>
          <w:lang w:eastAsia="es-MX"/>
          <w14:ligatures w14:val="none"/>
        </w:rPr>
        <w:t>el quinquenio</w:t>
      </w:r>
      <w:r w:rsidR="00E13D3B" w:rsidRPr="00DF32F5">
        <w:rPr>
          <w:rFonts w:ascii="Arial" w:eastAsia="Arial" w:hAnsi="Arial" w:cs="Arial"/>
          <w:color w:val="000000"/>
          <w:kern w:val="0"/>
          <w:lang w:eastAsia="es-MX"/>
          <w14:ligatures w14:val="none"/>
        </w:rPr>
        <w:t xml:space="preserve"> 2019-2023</w:t>
      </w:r>
      <w:r w:rsidR="00AD56BF" w:rsidRPr="00DF32F5">
        <w:rPr>
          <w:rFonts w:ascii="Arial" w:eastAsia="Arial" w:hAnsi="Arial" w:cs="Arial"/>
          <w:color w:val="000000"/>
          <w:kern w:val="0"/>
          <w:lang w:eastAsia="es-MX"/>
          <w14:ligatures w14:val="none"/>
        </w:rPr>
        <w:t xml:space="preserve"> se </w:t>
      </w:r>
      <w:r w:rsidR="75B734CD" w:rsidRPr="00DF32F5">
        <w:rPr>
          <w:rFonts w:ascii="Arial" w:eastAsia="Arial" w:hAnsi="Arial" w:cs="Arial"/>
          <w:color w:val="000000"/>
          <w:kern w:val="0"/>
          <w:lang w:eastAsia="es-MX"/>
          <w14:ligatures w14:val="none"/>
        </w:rPr>
        <w:t>reportaron</w:t>
      </w:r>
      <w:r w:rsidR="00AD56BF" w:rsidRPr="00DF32F5">
        <w:rPr>
          <w:rFonts w:ascii="Arial" w:eastAsia="Arial" w:hAnsi="Arial" w:cs="Arial"/>
          <w:color w:val="000000"/>
          <w:kern w:val="0"/>
          <w:lang w:eastAsia="es-MX"/>
          <w14:ligatures w14:val="none"/>
        </w:rPr>
        <w:t xml:space="preserve"> </w:t>
      </w:r>
      <w:r w:rsidR="7E74EC9A" w:rsidRPr="00DF32F5">
        <w:rPr>
          <w:rFonts w:ascii="Arial" w:eastAsia="Arial" w:hAnsi="Arial" w:cs="Arial"/>
          <w:color w:val="000000"/>
          <w:kern w:val="0"/>
          <w:lang w:eastAsia="es-MX"/>
          <w14:ligatures w14:val="none"/>
        </w:rPr>
        <w:t>204 muertes</w:t>
      </w:r>
      <w:r w:rsidR="0000628F" w:rsidRPr="00DF32F5">
        <w:rPr>
          <w:rFonts w:ascii="Arial" w:eastAsia="Arial" w:hAnsi="Arial" w:cs="Arial"/>
          <w:color w:val="000000"/>
          <w:kern w:val="0"/>
          <w:lang w:eastAsia="es-MX"/>
          <w14:ligatures w14:val="none"/>
        </w:rPr>
        <w:t xml:space="preserve"> </w:t>
      </w:r>
      <w:r w:rsidR="5CC53511" w:rsidRPr="00DF32F5">
        <w:rPr>
          <w:rFonts w:ascii="Arial" w:eastAsia="Arial" w:hAnsi="Arial" w:cs="Arial"/>
          <w:color w:val="000000"/>
          <w:kern w:val="0"/>
          <w:lang w:eastAsia="es-MX"/>
          <w14:ligatures w14:val="none"/>
        </w:rPr>
        <w:t>maternas a</w:t>
      </w:r>
      <w:r w:rsidR="004B53F2" w:rsidRPr="00DF32F5">
        <w:rPr>
          <w:rFonts w:ascii="Arial" w:eastAsia="Arial" w:hAnsi="Arial" w:cs="Arial"/>
          <w:color w:val="000000"/>
          <w:kern w:val="0"/>
          <w:lang w:eastAsia="es-MX"/>
          <w14:ligatures w14:val="none"/>
        </w:rPr>
        <w:t xml:space="preserve"> nivel nacional de las cuales </w:t>
      </w:r>
      <w:r w:rsidR="00AA31C0" w:rsidRPr="00DF32F5">
        <w:rPr>
          <w:rFonts w:ascii="Arial" w:eastAsia="Arial" w:hAnsi="Arial" w:cs="Arial"/>
          <w:color w:val="000000"/>
          <w:kern w:val="0"/>
          <w:lang w:eastAsia="es-MX"/>
          <w14:ligatures w14:val="none"/>
        </w:rPr>
        <w:t xml:space="preserve">23 </w:t>
      </w:r>
      <w:r w:rsidR="00204C91" w:rsidRPr="00DF32F5">
        <w:rPr>
          <w:rFonts w:ascii="Arial" w:eastAsia="Arial" w:hAnsi="Arial" w:cs="Arial"/>
          <w:color w:val="000000"/>
          <w:kern w:val="0"/>
          <w:lang w:eastAsia="es-MX"/>
          <w14:ligatures w14:val="none"/>
        </w:rPr>
        <w:t xml:space="preserve">(11.2%) </w:t>
      </w:r>
      <w:r w:rsidR="0E768E12" w:rsidRPr="00DF32F5">
        <w:rPr>
          <w:rFonts w:ascii="Arial" w:eastAsia="Arial" w:hAnsi="Arial" w:cs="Arial"/>
          <w:color w:val="000000"/>
          <w:kern w:val="0"/>
          <w:lang w:eastAsia="es-MX"/>
          <w14:ligatures w14:val="none"/>
        </w:rPr>
        <w:t>correspondían</w:t>
      </w:r>
      <w:r w:rsidR="00204C91" w:rsidRPr="00DF32F5">
        <w:rPr>
          <w:rFonts w:ascii="Arial" w:eastAsia="Arial" w:hAnsi="Arial" w:cs="Arial"/>
          <w:color w:val="000000"/>
          <w:kern w:val="0"/>
          <w:lang w:eastAsia="es-MX"/>
          <w14:ligatures w14:val="none"/>
        </w:rPr>
        <w:t xml:space="preserve"> a </w:t>
      </w:r>
      <w:r w:rsidR="5F54E61F" w:rsidRPr="00DF32F5">
        <w:rPr>
          <w:rFonts w:ascii="Arial" w:eastAsia="Arial" w:hAnsi="Arial" w:cs="Arial"/>
          <w:color w:val="000000"/>
          <w:kern w:val="0"/>
          <w:lang w:eastAsia="es-MX"/>
          <w14:ligatures w14:val="none"/>
        </w:rPr>
        <w:t>adolescentes</w:t>
      </w:r>
      <w:r w:rsidR="00204C91" w:rsidRPr="00DF32F5">
        <w:rPr>
          <w:rFonts w:ascii="Arial" w:eastAsia="Arial" w:hAnsi="Arial" w:cs="Arial"/>
          <w:color w:val="000000"/>
          <w:kern w:val="0"/>
          <w:lang w:eastAsia="es-MX"/>
          <w14:ligatures w14:val="none"/>
        </w:rPr>
        <w:t xml:space="preserve"> 10-19 años</w:t>
      </w:r>
      <w:r w:rsidR="6565CA20" w:rsidRPr="00DF32F5">
        <w:rPr>
          <w:rFonts w:ascii="Arial" w:eastAsia="Arial" w:hAnsi="Arial" w:cs="Arial"/>
          <w:color w:val="000000"/>
          <w:kern w:val="0"/>
          <w:lang w:eastAsia="es-MX"/>
          <w14:ligatures w14:val="none"/>
        </w:rPr>
        <w:t>.</w:t>
      </w:r>
    </w:p>
    <w:p w14:paraId="4A7480FB" w14:textId="06FA01AE" w:rsidR="00D754CB" w:rsidRPr="00DF32F5" w:rsidRDefault="00D754CB" w:rsidP="6A38C262">
      <w:pPr>
        <w:spacing w:line="240" w:lineRule="auto"/>
        <w:jc w:val="both"/>
        <w:rPr>
          <w:rFonts w:ascii="Arial" w:eastAsia="Arial" w:hAnsi="Arial" w:cs="Arial"/>
          <w:color w:val="000000"/>
          <w:kern w:val="0"/>
          <w:lang w:eastAsia="es-MX"/>
          <w14:ligatures w14:val="none"/>
        </w:rPr>
      </w:pPr>
      <w:r w:rsidRPr="00DF32F5">
        <w:rPr>
          <w:rFonts w:ascii="Arial" w:eastAsia="Times New Roman" w:hAnsi="Arial" w:cs="Arial"/>
          <w:color w:val="000000"/>
          <w:kern w:val="0"/>
          <w:lang w:eastAsia="es-MX"/>
          <w14:ligatures w14:val="none"/>
        </w:rPr>
        <w:t xml:space="preserve">Un estudio </w:t>
      </w:r>
      <w:r w:rsidR="5FB8C349" w:rsidRPr="00DF32F5">
        <w:rPr>
          <w:rFonts w:ascii="Arial" w:eastAsia="Times New Roman" w:hAnsi="Arial" w:cs="Arial"/>
          <w:color w:val="000000"/>
          <w:kern w:val="0"/>
          <w:lang w:eastAsia="es-MX"/>
          <w14:ligatures w14:val="none"/>
        </w:rPr>
        <w:t>efectuado en</w:t>
      </w:r>
      <w:r w:rsidR="00ED364E" w:rsidRPr="00DF32F5">
        <w:rPr>
          <w:rFonts w:ascii="Arial" w:eastAsia="Times New Roman" w:hAnsi="Arial" w:cs="Arial"/>
          <w:color w:val="000000"/>
          <w:kern w:val="0"/>
          <w:lang w:eastAsia="es-MX"/>
          <w14:ligatures w14:val="none"/>
        </w:rPr>
        <w:t xml:space="preserve"> Panam</w:t>
      </w:r>
      <w:r w:rsidR="0A94FF67" w:rsidRPr="00DF32F5">
        <w:rPr>
          <w:rFonts w:ascii="Arial" w:eastAsia="Times New Roman" w:hAnsi="Arial" w:cs="Arial"/>
          <w:color w:val="000000"/>
          <w:kern w:val="0"/>
          <w:lang w:eastAsia="es-MX"/>
          <w14:ligatures w14:val="none"/>
        </w:rPr>
        <w:t>á</w:t>
      </w:r>
      <w:r w:rsidR="00ED364E" w:rsidRPr="00DF32F5">
        <w:rPr>
          <w:rFonts w:ascii="Arial" w:eastAsia="Arial" w:hAnsi="Arial" w:cs="Arial"/>
          <w:color w:val="000000"/>
          <w:kern w:val="0"/>
          <w:lang w:eastAsia="es-MX"/>
          <w14:ligatures w14:val="none"/>
        </w:rPr>
        <w:t xml:space="preserve"> </w:t>
      </w:r>
      <w:r w:rsidR="00716AD1" w:rsidRPr="00DF32F5">
        <w:rPr>
          <w:rFonts w:ascii="Arial" w:eastAsia="Times New Roman" w:hAnsi="Arial" w:cs="Arial"/>
          <w:color w:val="000000"/>
          <w:kern w:val="0"/>
          <w:lang w:eastAsia="es-MX"/>
          <w14:ligatures w14:val="none"/>
        </w:rPr>
        <w:t xml:space="preserve">en el 2001 </w:t>
      </w:r>
      <w:r w:rsidR="00C27AD7" w:rsidRPr="00DF32F5">
        <w:rPr>
          <w:rFonts w:ascii="Arial" w:eastAsia="Times New Roman" w:hAnsi="Arial" w:cs="Arial"/>
          <w:color w:val="000000"/>
          <w:kern w:val="0"/>
          <w:lang w:eastAsia="es-MX"/>
          <w14:ligatures w14:val="none"/>
        </w:rPr>
        <w:t>con un</w:t>
      </w:r>
      <w:r w:rsidR="00922F53" w:rsidRPr="00DF32F5">
        <w:rPr>
          <w:rFonts w:ascii="Arial" w:eastAsia="Times New Roman" w:hAnsi="Arial" w:cs="Arial"/>
          <w:color w:val="000000"/>
          <w:kern w:val="0"/>
          <w:lang w:eastAsia="es-MX"/>
          <w14:ligatures w14:val="none"/>
        </w:rPr>
        <w:t xml:space="preserve">a cohorte de </w:t>
      </w:r>
      <w:r w:rsidR="00B03E05" w:rsidRPr="00DF32F5">
        <w:rPr>
          <w:rFonts w:ascii="Arial" w:eastAsia="Times New Roman" w:hAnsi="Arial" w:cs="Arial"/>
          <w:color w:val="000000"/>
          <w:kern w:val="0"/>
          <w:lang w:eastAsia="es-MX"/>
          <w14:ligatures w14:val="none"/>
        </w:rPr>
        <w:t>2,902</w:t>
      </w:r>
      <w:r w:rsidR="00B04E41" w:rsidRPr="00DF32F5">
        <w:rPr>
          <w:rFonts w:ascii="Arial" w:eastAsia="Arial" w:hAnsi="Arial" w:cs="Arial"/>
          <w:color w:val="000000"/>
          <w:kern w:val="0"/>
          <w:lang w:eastAsia="es-MX"/>
          <w14:ligatures w14:val="none"/>
        </w:rPr>
        <w:t xml:space="preserve"> </w:t>
      </w:r>
      <w:r w:rsidR="00B04E41" w:rsidRPr="00DF32F5">
        <w:rPr>
          <w:rFonts w:ascii="Arial" w:eastAsia="Times New Roman" w:hAnsi="Arial" w:cs="Arial"/>
          <w:color w:val="000000"/>
          <w:kern w:val="0"/>
          <w:lang w:eastAsia="es-MX"/>
          <w14:ligatures w14:val="none"/>
        </w:rPr>
        <w:t>em</w:t>
      </w:r>
      <w:r w:rsidR="1079BD0D" w:rsidRPr="00DF32F5">
        <w:rPr>
          <w:rFonts w:ascii="Arial" w:eastAsia="Times New Roman" w:hAnsi="Arial" w:cs="Arial"/>
          <w:color w:val="000000"/>
          <w:kern w:val="0"/>
          <w:lang w:eastAsia="es-MX"/>
          <w14:ligatures w14:val="none"/>
        </w:rPr>
        <w:t>b</w:t>
      </w:r>
      <w:r w:rsidR="00B04E41" w:rsidRPr="00DF32F5">
        <w:rPr>
          <w:rFonts w:ascii="Arial" w:eastAsia="Times New Roman" w:hAnsi="Arial" w:cs="Arial"/>
          <w:color w:val="000000"/>
          <w:kern w:val="0"/>
          <w:lang w:eastAsia="es-MX"/>
          <w14:ligatures w14:val="none"/>
        </w:rPr>
        <w:t>ara</w:t>
      </w:r>
      <w:r w:rsidR="54C95697" w:rsidRPr="00DF32F5">
        <w:rPr>
          <w:rFonts w:ascii="Arial" w:eastAsia="Times New Roman" w:hAnsi="Arial" w:cs="Arial"/>
          <w:color w:val="000000"/>
          <w:kern w:val="0"/>
          <w:lang w:eastAsia="es-MX"/>
          <w14:ligatures w14:val="none"/>
        </w:rPr>
        <w:t>za</w:t>
      </w:r>
      <w:r w:rsidR="00B04E41" w:rsidRPr="00DF32F5">
        <w:rPr>
          <w:rFonts w:ascii="Arial" w:eastAsia="Times New Roman" w:hAnsi="Arial" w:cs="Arial"/>
          <w:color w:val="000000"/>
          <w:kern w:val="0"/>
          <w:lang w:eastAsia="es-MX"/>
          <w14:ligatures w14:val="none"/>
        </w:rPr>
        <w:t>das</w:t>
      </w:r>
      <w:r w:rsidR="08CD0420" w:rsidRPr="00DF32F5">
        <w:rPr>
          <w:rFonts w:ascii="Arial" w:eastAsia="Arial" w:hAnsi="Arial" w:cs="Arial"/>
          <w:color w:val="000000"/>
          <w:kern w:val="0"/>
          <w:lang w:eastAsia="es-MX"/>
          <w14:ligatures w14:val="none"/>
        </w:rPr>
        <w:t xml:space="preserve">   </w:t>
      </w:r>
      <w:r w:rsidR="08CD0420" w:rsidRPr="00DF32F5">
        <w:rPr>
          <w:rFonts w:ascii="Arial" w:eastAsia="Times New Roman" w:hAnsi="Arial" w:cs="Arial"/>
          <w:color w:val="000000"/>
          <w:kern w:val="0"/>
          <w:lang w:eastAsia="es-MX"/>
          <w14:ligatures w14:val="none"/>
        </w:rPr>
        <w:t>adolescentes en</w:t>
      </w:r>
      <w:r w:rsidR="00BC7EFF" w:rsidRPr="00DF32F5">
        <w:rPr>
          <w:rFonts w:ascii="Arial" w:eastAsia="Times New Roman" w:hAnsi="Arial" w:cs="Arial"/>
          <w:color w:val="000000"/>
          <w:kern w:val="0"/>
          <w:lang w:eastAsia="es-MX"/>
          <w14:ligatures w14:val="none"/>
        </w:rPr>
        <w:t xml:space="preserve"> 10 hospitales de la </w:t>
      </w:r>
      <w:r w:rsidR="61E5496B" w:rsidRPr="00DF32F5">
        <w:rPr>
          <w:rFonts w:ascii="Arial" w:eastAsia="Times New Roman" w:hAnsi="Arial" w:cs="Arial"/>
          <w:color w:val="000000"/>
          <w:kern w:val="0"/>
          <w:lang w:eastAsia="es-MX"/>
          <w14:ligatures w14:val="none"/>
        </w:rPr>
        <w:t>República</w:t>
      </w:r>
      <w:r w:rsidR="00BC7EFF" w:rsidRPr="00DF32F5">
        <w:rPr>
          <w:rFonts w:ascii="Arial" w:eastAsia="Arial" w:hAnsi="Arial" w:cs="Arial"/>
          <w:color w:val="000000"/>
          <w:kern w:val="0"/>
          <w:lang w:eastAsia="es-MX"/>
          <w14:ligatures w14:val="none"/>
        </w:rPr>
        <w:t xml:space="preserve"> </w:t>
      </w:r>
      <w:r w:rsidR="00BC7EFF" w:rsidRPr="00DF32F5">
        <w:rPr>
          <w:rFonts w:ascii="Arial" w:eastAsia="Times New Roman" w:hAnsi="Arial" w:cs="Arial"/>
          <w:color w:val="000000"/>
          <w:kern w:val="0"/>
          <w:lang w:eastAsia="es-MX"/>
          <w14:ligatures w14:val="none"/>
        </w:rPr>
        <w:t xml:space="preserve">de </w:t>
      </w:r>
      <w:r w:rsidR="64B720F7" w:rsidRPr="00DF32F5">
        <w:rPr>
          <w:rFonts w:ascii="Arial" w:eastAsia="Times New Roman" w:hAnsi="Arial" w:cs="Arial"/>
          <w:color w:val="000000"/>
          <w:kern w:val="0"/>
          <w:lang w:eastAsia="es-MX"/>
          <w14:ligatures w14:val="none"/>
        </w:rPr>
        <w:t>Panamá</w:t>
      </w:r>
      <w:r w:rsidR="00BC7EFF" w:rsidRPr="00DF32F5">
        <w:rPr>
          <w:rFonts w:ascii="Arial" w:eastAsia="Arial" w:hAnsi="Arial" w:cs="Arial"/>
          <w:color w:val="000000"/>
          <w:kern w:val="0"/>
          <w:lang w:eastAsia="es-MX"/>
          <w14:ligatures w14:val="none"/>
        </w:rPr>
        <w:t xml:space="preserve"> </w:t>
      </w:r>
      <w:r w:rsidR="00BC7EFF" w:rsidRPr="00DF32F5">
        <w:rPr>
          <w:rFonts w:ascii="Arial" w:eastAsia="Times New Roman" w:hAnsi="Arial" w:cs="Arial"/>
          <w:color w:val="000000"/>
          <w:kern w:val="0"/>
          <w:lang w:eastAsia="es-MX"/>
          <w14:ligatures w14:val="none"/>
        </w:rPr>
        <w:t>report</w:t>
      </w:r>
      <w:r w:rsidR="762CC703" w:rsidRPr="00DF32F5">
        <w:rPr>
          <w:rFonts w:ascii="Arial" w:eastAsia="Times New Roman" w:hAnsi="Arial" w:cs="Arial"/>
          <w:color w:val="000000"/>
          <w:kern w:val="0"/>
          <w:lang w:eastAsia="es-MX"/>
          <w14:ligatures w14:val="none"/>
        </w:rPr>
        <w:t>ó</w:t>
      </w:r>
      <w:r w:rsidR="00BC7EFF" w:rsidRPr="00DF32F5">
        <w:rPr>
          <w:rFonts w:ascii="Arial" w:eastAsia="Times New Roman" w:hAnsi="Arial" w:cs="Arial"/>
          <w:color w:val="000000"/>
          <w:kern w:val="0"/>
          <w:lang w:eastAsia="es-MX"/>
          <w14:ligatures w14:val="none"/>
        </w:rPr>
        <w:t xml:space="preserve"> pocas </w:t>
      </w:r>
      <w:r w:rsidR="54740FC1" w:rsidRPr="00DF32F5">
        <w:rPr>
          <w:rFonts w:ascii="Arial" w:eastAsia="Times New Roman" w:hAnsi="Arial" w:cs="Arial"/>
          <w:color w:val="000000"/>
          <w:kern w:val="0"/>
          <w:lang w:eastAsia="es-MX"/>
          <w14:ligatures w14:val="none"/>
        </w:rPr>
        <w:t>diferencias:</w:t>
      </w:r>
      <w:r w:rsidR="00507DC7" w:rsidRPr="00DF32F5">
        <w:rPr>
          <w:rFonts w:ascii="Arial" w:eastAsia="Arial" w:hAnsi="Arial" w:cs="Arial"/>
          <w:color w:val="000000"/>
          <w:kern w:val="0"/>
          <w:lang w:eastAsia="es-MX"/>
          <w14:ligatures w14:val="none"/>
        </w:rPr>
        <w:t xml:space="preserve"> </w:t>
      </w:r>
      <w:r w:rsidR="00507DC7" w:rsidRPr="00DF32F5">
        <w:rPr>
          <w:rFonts w:ascii="Arial" w:eastAsia="Times New Roman" w:hAnsi="Arial" w:cs="Arial"/>
          <w:color w:val="000000"/>
          <w:kern w:val="0"/>
          <w:lang w:eastAsia="es-MX"/>
          <w14:ligatures w14:val="none"/>
        </w:rPr>
        <w:t>menor porcentaje de</w:t>
      </w:r>
      <w:r w:rsidR="00507DC7" w:rsidRPr="00DF32F5">
        <w:rPr>
          <w:rFonts w:ascii="Arial" w:eastAsia="Arial" w:hAnsi="Arial" w:cs="Arial"/>
          <w:color w:val="000000"/>
          <w:kern w:val="0"/>
          <w:lang w:eastAsia="es-MX"/>
          <w14:ligatures w14:val="none"/>
        </w:rPr>
        <w:t xml:space="preserve"> </w:t>
      </w:r>
      <w:r w:rsidR="2AD53761" w:rsidRPr="00DF32F5">
        <w:rPr>
          <w:rFonts w:ascii="Arial" w:eastAsia="Times New Roman" w:hAnsi="Arial" w:cs="Arial"/>
          <w:color w:val="000000"/>
          <w:kern w:val="0"/>
          <w:lang w:eastAsia="es-MX"/>
          <w14:ligatures w14:val="none"/>
        </w:rPr>
        <w:t>cesáreas</w:t>
      </w:r>
      <w:r w:rsidR="00507DC7" w:rsidRPr="00DF32F5">
        <w:rPr>
          <w:rFonts w:ascii="Arial" w:eastAsia="Arial" w:hAnsi="Arial" w:cs="Arial"/>
          <w:color w:val="000000"/>
          <w:kern w:val="0"/>
          <w:lang w:eastAsia="es-MX"/>
          <w14:ligatures w14:val="none"/>
        </w:rPr>
        <w:t xml:space="preserve"> </w:t>
      </w:r>
      <w:r w:rsidR="00366466" w:rsidRPr="00DF32F5">
        <w:rPr>
          <w:rFonts w:ascii="Arial" w:eastAsia="Times New Roman" w:hAnsi="Arial" w:cs="Arial"/>
          <w:color w:val="000000"/>
          <w:kern w:val="0"/>
          <w:lang w:eastAsia="es-MX"/>
          <w14:ligatures w14:val="none"/>
        </w:rPr>
        <w:t>con una</w:t>
      </w:r>
      <w:r w:rsidR="00366466" w:rsidRPr="00DF32F5">
        <w:rPr>
          <w:rFonts w:ascii="Arial" w:eastAsia="Arial" w:hAnsi="Arial" w:cs="Arial"/>
          <w:color w:val="000000"/>
          <w:kern w:val="0"/>
          <w:lang w:eastAsia="es-MX"/>
          <w14:ligatures w14:val="none"/>
        </w:rPr>
        <w:t xml:space="preserve"> </w:t>
      </w:r>
      <w:r w:rsidR="00366466" w:rsidRPr="00DF32F5">
        <w:rPr>
          <w:rFonts w:ascii="Arial" w:eastAsia="Times New Roman" w:hAnsi="Arial" w:cs="Arial"/>
          <w:color w:val="000000"/>
          <w:kern w:val="0"/>
          <w:lang w:eastAsia="es-MX"/>
          <w14:ligatures w14:val="none"/>
        </w:rPr>
        <w:t>p&lt;0.001</w:t>
      </w:r>
      <w:r w:rsidR="00366466" w:rsidRPr="00DF32F5">
        <w:rPr>
          <w:rFonts w:ascii="Arial" w:eastAsia="Arial" w:hAnsi="Arial" w:cs="Arial"/>
          <w:color w:val="000000"/>
          <w:kern w:val="0"/>
          <w:lang w:eastAsia="es-MX"/>
          <w14:ligatures w14:val="none"/>
        </w:rPr>
        <w:t>,</w:t>
      </w:r>
      <w:r w:rsidR="1314857E" w:rsidRPr="00DF32F5">
        <w:rPr>
          <w:rFonts w:ascii="Arial" w:eastAsia="Arial" w:hAnsi="Arial" w:cs="Arial"/>
          <w:color w:val="000000"/>
          <w:kern w:val="0"/>
          <w:lang w:eastAsia="es-MX"/>
          <w14:ligatures w14:val="none"/>
        </w:rPr>
        <w:t xml:space="preserve"> </w:t>
      </w:r>
      <w:r w:rsidR="001E4833" w:rsidRPr="00DF32F5">
        <w:rPr>
          <w:rFonts w:ascii="Arial" w:eastAsia="Times New Roman" w:hAnsi="Arial" w:cs="Arial"/>
          <w:color w:val="000000"/>
          <w:kern w:val="0"/>
          <w:lang w:eastAsia="es-MX"/>
          <w14:ligatures w14:val="none"/>
        </w:rPr>
        <w:t>distinto</w:t>
      </w:r>
      <w:r w:rsidR="001E4833" w:rsidRPr="00DF32F5">
        <w:rPr>
          <w:rFonts w:ascii="Arial" w:eastAsia="Arial" w:hAnsi="Arial" w:cs="Arial"/>
          <w:color w:val="000000"/>
          <w:kern w:val="0"/>
          <w:lang w:eastAsia="es-MX"/>
          <w14:ligatures w14:val="none"/>
        </w:rPr>
        <w:t xml:space="preserve"> </w:t>
      </w:r>
      <w:r w:rsidR="001E4833" w:rsidRPr="00DF32F5">
        <w:rPr>
          <w:rFonts w:ascii="Arial" w:eastAsia="Times New Roman" w:hAnsi="Arial" w:cs="Arial"/>
          <w:color w:val="000000"/>
          <w:kern w:val="0"/>
          <w:lang w:eastAsia="es-MX"/>
          <w14:ligatures w14:val="none"/>
        </w:rPr>
        <w:t xml:space="preserve">a otras </w:t>
      </w:r>
      <w:r w:rsidR="5082DA6A" w:rsidRPr="00DF32F5">
        <w:rPr>
          <w:rFonts w:ascii="Arial" w:eastAsia="Times New Roman" w:hAnsi="Arial" w:cs="Arial"/>
          <w:color w:val="000000"/>
          <w:kern w:val="0"/>
          <w:lang w:eastAsia="es-MX"/>
          <w14:ligatures w14:val="none"/>
        </w:rPr>
        <w:t>publicaciones</w:t>
      </w:r>
      <w:r w:rsidR="001E4833" w:rsidRPr="00DF32F5">
        <w:rPr>
          <w:rFonts w:ascii="Arial" w:eastAsia="Arial" w:hAnsi="Arial" w:cs="Arial"/>
          <w:color w:val="000000"/>
          <w:kern w:val="0"/>
          <w:lang w:eastAsia="es-MX"/>
          <w14:ligatures w14:val="none"/>
        </w:rPr>
        <w:t xml:space="preserve"> </w:t>
      </w:r>
      <w:r w:rsidR="00501917">
        <w:rPr>
          <w:rFonts w:ascii="Arial" w:eastAsia="Times New Roman" w:hAnsi="Arial" w:cs="Arial"/>
          <w:color w:val="000000"/>
          <w:kern w:val="0"/>
          <w:lang w:eastAsia="es-MX"/>
          <w14:ligatures w14:val="none"/>
        </w:rPr>
        <w:t xml:space="preserve">eso sí, </w:t>
      </w:r>
      <w:r w:rsidR="00501917" w:rsidRPr="00DF32F5">
        <w:rPr>
          <w:rFonts w:ascii="Arial" w:eastAsia="Times New Roman" w:hAnsi="Arial" w:cs="Arial"/>
          <w:color w:val="000000"/>
          <w:kern w:val="0"/>
          <w:lang w:eastAsia="es-MX"/>
          <w14:ligatures w14:val="none"/>
        </w:rPr>
        <w:t>mayor</w:t>
      </w:r>
      <w:r w:rsidR="00366466" w:rsidRPr="00DF32F5">
        <w:rPr>
          <w:rFonts w:ascii="Arial" w:eastAsia="Times New Roman" w:hAnsi="Arial" w:cs="Arial"/>
          <w:color w:val="000000"/>
          <w:kern w:val="0"/>
          <w:lang w:eastAsia="es-MX"/>
          <w14:ligatures w14:val="none"/>
        </w:rPr>
        <w:t xml:space="preserve"> incidencia de </w:t>
      </w:r>
      <w:r w:rsidR="000B4357" w:rsidRPr="00DF32F5">
        <w:rPr>
          <w:rFonts w:ascii="Arial" w:eastAsia="Times New Roman" w:hAnsi="Arial" w:cs="Arial"/>
          <w:color w:val="000000"/>
          <w:kern w:val="0"/>
          <w:lang w:eastAsia="es-MX"/>
          <w14:ligatures w14:val="none"/>
        </w:rPr>
        <w:t>preeclampsia -eclamp</w:t>
      </w:r>
      <w:r w:rsidR="00B90AD5" w:rsidRPr="00DF32F5">
        <w:rPr>
          <w:rFonts w:ascii="Arial" w:eastAsia="Times New Roman" w:hAnsi="Arial" w:cs="Arial"/>
          <w:color w:val="000000"/>
          <w:kern w:val="0"/>
          <w:lang w:eastAsia="es-MX"/>
          <w14:ligatures w14:val="none"/>
        </w:rPr>
        <w:t>sia,</w:t>
      </w:r>
      <w:sdt>
        <w:sdtPr>
          <w:rPr>
            <w:rFonts w:ascii="Arial" w:eastAsia="Arial" w:hAnsi="Arial" w:cs="Arial"/>
            <w:color w:val="000000"/>
            <w:kern w:val="0"/>
            <w:lang w:eastAsia="es-MX"/>
            <w14:ligatures w14:val="none"/>
          </w:rPr>
          <w:id w:val="-2106264517"/>
          <w:citation/>
        </w:sdtPr>
        <w:sdtEndPr>
          <w:rPr>
            <w:color w:val="000000" w:themeColor="text1"/>
          </w:rPr>
        </w:sdtEndPr>
        <w:sdtContent>
          <w:r w:rsidR="00564328" w:rsidRPr="00DF32F5">
            <w:rPr>
              <w:rFonts w:ascii="Arial" w:eastAsia="Arial" w:hAnsi="Arial" w:cs="Arial"/>
              <w:color w:val="000000"/>
              <w:kern w:val="0"/>
              <w:lang w:eastAsia="es-MX"/>
              <w14:ligatures w14:val="none"/>
            </w:rPr>
            <w:fldChar w:fldCharType="begin"/>
          </w:r>
          <w:r w:rsidR="00564328" w:rsidRPr="00DF32F5">
            <w:rPr>
              <w:rFonts w:ascii="Arial" w:eastAsia="Times New Roman" w:hAnsi="Arial" w:cs="Arial"/>
              <w:color w:val="000000"/>
              <w:kern w:val="0"/>
              <w:lang w:val="es-ES" w:eastAsia="es-MX"/>
              <w14:ligatures w14:val="none"/>
            </w:rPr>
            <w:instrText xml:space="preserve"> CITATION Vig07 \l 3082 </w:instrText>
          </w:r>
          <w:r w:rsidR="00564328" w:rsidRPr="00DF32F5">
            <w:rPr>
              <w:rFonts w:ascii="Arial" w:eastAsia="Arial" w:hAnsi="Arial" w:cs="Arial"/>
              <w:color w:val="000000"/>
              <w:kern w:val="0"/>
              <w:lang w:eastAsia="es-MX"/>
              <w14:ligatures w14:val="none"/>
            </w:rPr>
            <w:fldChar w:fldCharType="separate"/>
          </w:r>
          <w:r w:rsidR="001B35E3">
            <w:rPr>
              <w:rFonts w:ascii="Arial" w:eastAsia="Times New Roman" w:hAnsi="Arial" w:cs="Arial"/>
              <w:noProof/>
              <w:color w:val="000000"/>
              <w:kern w:val="0"/>
              <w:lang w:val="es-ES" w:eastAsia="es-MX"/>
              <w14:ligatures w14:val="none"/>
            </w:rPr>
            <w:t xml:space="preserve"> </w:t>
          </w:r>
          <w:r w:rsidR="001B35E3" w:rsidRPr="001B35E3">
            <w:rPr>
              <w:rFonts w:ascii="Arial" w:eastAsia="Times New Roman" w:hAnsi="Arial" w:cs="Arial"/>
              <w:noProof/>
              <w:color w:val="000000"/>
              <w:kern w:val="0"/>
              <w:lang w:val="es-ES" w:eastAsia="es-MX"/>
              <w14:ligatures w14:val="none"/>
            </w:rPr>
            <w:t>(Vigil-Degracia, 2007)</w:t>
          </w:r>
          <w:r w:rsidR="00564328" w:rsidRPr="00DF32F5">
            <w:rPr>
              <w:rFonts w:ascii="Arial" w:eastAsia="Arial" w:hAnsi="Arial" w:cs="Arial"/>
              <w:color w:val="000000"/>
              <w:kern w:val="0"/>
              <w:lang w:eastAsia="es-MX"/>
              <w14:ligatures w14:val="none"/>
            </w:rPr>
            <w:fldChar w:fldCharType="end"/>
          </w:r>
        </w:sdtContent>
      </w:sdt>
      <w:r w:rsidR="00B90AD5" w:rsidRPr="00DF32F5">
        <w:rPr>
          <w:rFonts w:ascii="Arial" w:eastAsia="Arial" w:hAnsi="Arial" w:cs="Arial"/>
          <w:color w:val="000000"/>
          <w:kern w:val="0"/>
          <w:lang w:eastAsia="es-MX"/>
          <w14:ligatures w14:val="none"/>
        </w:rPr>
        <w:t xml:space="preserve"> </w:t>
      </w:r>
    </w:p>
    <w:p w14:paraId="37931017" w14:textId="0E702BE3" w:rsidR="001718C0" w:rsidRPr="00DF32F5" w:rsidRDefault="5F09AD03"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En 2021, Registros </w:t>
      </w:r>
      <w:r w:rsidR="00501917">
        <w:rPr>
          <w:rFonts w:ascii="Arial" w:eastAsia="Arial" w:hAnsi="Arial" w:cs="Arial"/>
          <w:color w:val="000000"/>
          <w:kern w:val="0"/>
          <w:lang w:eastAsia="es-MX"/>
          <w14:ligatures w14:val="none"/>
        </w:rPr>
        <w:t>M</w:t>
      </w:r>
      <w:r w:rsidRPr="00DF32F5">
        <w:rPr>
          <w:rFonts w:ascii="Arial" w:eastAsia="Arial" w:hAnsi="Arial" w:cs="Arial"/>
          <w:color w:val="000000"/>
          <w:kern w:val="0"/>
          <w:lang w:eastAsia="es-MX"/>
          <w14:ligatures w14:val="none"/>
        </w:rPr>
        <w:t>édicos del</w:t>
      </w:r>
      <w:r w:rsidR="6760AEF5" w:rsidRPr="00DF32F5">
        <w:rPr>
          <w:rFonts w:ascii="Arial" w:eastAsia="Arial" w:hAnsi="Arial" w:cs="Arial"/>
          <w:color w:val="000000"/>
          <w:kern w:val="0"/>
          <w:lang w:eastAsia="es-MX"/>
          <w14:ligatures w14:val="none"/>
        </w:rPr>
        <w:t xml:space="preserve"> </w:t>
      </w:r>
      <w:r w:rsidRPr="00DF32F5">
        <w:rPr>
          <w:rFonts w:ascii="Arial" w:eastAsia="Arial" w:hAnsi="Arial" w:cs="Arial"/>
          <w:color w:val="000000"/>
          <w:kern w:val="0"/>
          <w:lang w:eastAsia="es-MX"/>
          <w14:ligatures w14:val="none"/>
        </w:rPr>
        <w:t xml:space="preserve">Ministerio de </w:t>
      </w:r>
      <w:r w:rsidR="005024C7" w:rsidRPr="00DF32F5">
        <w:rPr>
          <w:rFonts w:ascii="Arial" w:eastAsia="Arial" w:hAnsi="Arial" w:cs="Arial"/>
          <w:color w:val="000000"/>
          <w:kern w:val="0"/>
          <w:lang w:eastAsia="es-MX"/>
          <w14:ligatures w14:val="none"/>
        </w:rPr>
        <w:t>Salud consignó</w:t>
      </w:r>
      <w:r w:rsidRPr="00DF32F5">
        <w:rPr>
          <w:rFonts w:ascii="Arial" w:eastAsia="Arial" w:hAnsi="Arial" w:cs="Arial"/>
          <w:color w:val="000000"/>
          <w:kern w:val="0"/>
          <w:lang w:eastAsia="es-MX"/>
          <w14:ligatures w14:val="none"/>
        </w:rPr>
        <w:t xml:space="preserve"> 32</w:t>
      </w:r>
      <w:r w:rsidR="00501917">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611 embarazadas de las </w:t>
      </w:r>
      <w:r w:rsidR="003E2FD2">
        <w:rPr>
          <w:rFonts w:ascii="Arial" w:eastAsia="Arial" w:hAnsi="Arial" w:cs="Arial"/>
          <w:color w:val="000000"/>
          <w:kern w:val="0"/>
          <w:lang w:eastAsia="es-MX"/>
          <w14:ligatures w14:val="none"/>
        </w:rPr>
        <w:t xml:space="preserve">cuales </w:t>
      </w:r>
      <w:r w:rsidRPr="00DF32F5">
        <w:rPr>
          <w:rFonts w:ascii="Arial" w:eastAsia="Arial" w:hAnsi="Arial" w:cs="Arial"/>
          <w:color w:val="000000"/>
          <w:kern w:val="0"/>
          <w:lang w:eastAsia="es-MX"/>
          <w14:ligatures w14:val="none"/>
        </w:rPr>
        <w:t xml:space="preserve">404 </w:t>
      </w:r>
      <w:r w:rsidR="003E2FD2">
        <w:rPr>
          <w:rFonts w:ascii="Arial" w:eastAsia="Arial" w:hAnsi="Arial" w:cs="Arial"/>
          <w:color w:val="000000"/>
          <w:kern w:val="0"/>
          <w:lang w:eastAsia="es-MX"/>
          <w14:ligatures w14:val="none"/>
        </w:rPr>
        <w:t xml:space="preserve">gestantes </w:t>
      </w:r>
      <w:r w:rsidRPr="00DF32F5">
        <w:rPr>
          <w:rFonts w:ascii="Arial" w:eastAsia="Arial" w:hAnsi="Arial" w:cs="Arial"/>
          <w:color w:val="000000"/>
          <w:kern w:val="0"/>
          <w:lang w:eastAsia="es-MX"/>
          <w14:ligatures w14:val="none"/>
        </w:rPr>
        <w:t xml:space="preserve">están en el grupo etario de 10 a 14 años y 7,223 de 15 a 19 años, </w:t>
      </w:r>
      <w:r w:rsidR="4D3C4622" w:rsidRPr="00DF32F5">
        <w:rPr>
          <w:rFonts w:ascii="Arial" w:eastAsia="Arial" w:hAnsi="Arial" w:cs="Arial"/>
          <w:color w:val="000000"/>
          <w:kern w:val="0"/>
          <w:lang w:eastAsia="es-MX"/>
          <w14:ligatures w14:val="none"/>
        </w:rPr>
        <w:t xml:space="preserve">esto </w:t>
      </w:r>
      <w:r w:rsidR="0B54532F" w:rsidRPr="00DF32F5">
        <w:rPr>
          <w:rFonts w:ascii="Arial" w:eastAsia="Arial" w:hAnsi="Arial" w:cs="Arial"/>
          <w:color w:val="000000"/>
          <w:kern w:val="0"/>
          <w:lang w:eastAsia="es-MX"/>
          <w14:ligatures w14:val="none"/>
        </w:rPr>
        <w:t xml:space="preserve">representa </w:t>
      </w:r>
      <w:r w:rsidR="003E2FD2">
        <w:rPr>
          <w:rFonts w:ascii="Arial" w:eastAsia="Arial" w:hAnsi="Arial" w:cs="Arial"/>
          <w:color w:val="000000"/>
          <w:kern w:val="0"/>
          <w:lang w:eastAsia="es-MX"/>
          <w14:ligatures w14:val="none"/>
        </w:rPr>
        <w:t xml:space="preserve">un total de </w:t>
      </w:r>
      <w:r w:rsidR="0B54532F" w:rsidRPr="00DF32F5">
        <w:rPr>
          <w:rFonts w:ascii="Arial" w:eastAsia="Arial" w:hAnsi="Arial" w:cs="Arial"/>
          <w:color w:val="000000"/>
          <w:kern w:val="0"/>
          <w:lang w:eastAsia="es-MX"/>
          <w14:ligatures w14:val="none"/>
        </w:rPr>
        <w:t>7,627</w:t>
      </w:r>
      <w:r w:rsidRPr="00DF32F5">
        <w:rPr>
          <w:rFonts w:ascii="Arial" w:eastAsia="Arial" w:hAnsi="Arial" w:cs="Arial"/>
          <w:color w:val="000000"/>
          <w:kern w:val="0"/>
          <w:lang w:eastAsia="es-MX"/>
          <w14:ligatures w14:val="none"/>
        </w:rPr>
        <w:t xml:space="preserve"> embarazadas adolescentes, un 23.4 % de la cobertura total.</w:t>
      </w:r>
    </w:p>
    <w:p w14:paraId="7F32649E" w14:textId="14478634" w:rsidR="00B03B4F" w:rsidRDefault="00B03B4F"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Para el primer semestre </w:t>
      </w:r>
      <w:r w:rsidR="0013733D" w:rsidRPr="00DF32F5">
        <w:rPr>
          <w:rFonts w:ascii="Arial" w:eastAsia="Arial" w:hAnsi="Arial" w:cs="Arial"/>
          <w:color w:val="000000"/>
          <w:kern w:val="0"/>
          <w:lang w:eastAsia="es-MX"/>
          <w14:ligatures w14:val="none"/>
        </w:rPr>
        <w:t>del 2022 preliminarmente</w:t>
      </w:r>
      <w:r w:rsidRPr="00DF32F5">
        <w:rPr>
          <w:rFonts w:ascii="Arial" w:eastAsia="Arial" w:hAnsi="Arial" w:cs="Arial"/>
          <w:color w:val="000000"/>
          <w:kern w:val="0"/>
          <w:lang w:eastAsia="es-MX"/>
          <w14:ligatures w14:val="none"/>
        </w:rPr>
        <w:t xml:space="preserve">, se </w:t>
      </w:r>
      <w:r w:rsidR="00046167" w:rsidRPr="00DF32F5">
        <w:rPr>
          <w:rFonts w:ascii="Arial" w:eastAsia="Arial" w:hAnsi="Arial" w:cs="Arial"/>
          <w:color w:val="000000"/>
          <w:kern w:val="0"/>
          <w:lang w:eastAsia="es-MX"/>
          <w14:ligatures w14:val="none"/>
        </w:rPr>
        <w:t>reportaron 15,384</w:t>
      </w:r>
      <w:r w:rsidRPr="00DF32F5">
        <w:rPr>
          <w:rFonts w:ascii="Arial" w:eastAsia="Arial" w:hAnsi="Arial" w:cs="Arial"/>
          <w:color w:val="000000"/>
          <w:kern w:val="0"/>
          <w:lang w:eastAsia="es-MX"/>
          <w14:ligatures w14:val="none"/>
        </w:rPr>
        <w:t xml:space="preserve"> ingreso</w:t>
      </w:r>
      <w:r w:rsidR="002E5A38" w:rsidRPr="00DF32F5">
        <w:rPr>
          <w:rFonts w:ascii="Arial" w:eastAsia="Arial" w:hAnsi="Arial" w:cs="Arial"/>
          <w:color w:val="000000"/>
          <w:kern w:val="0"/>
          <w:lang w:eastAsia="es-MX"/>
          <w14:ligatures w14:val="none"/>
        </w:rPr>
        <w:t>s</w:t>
      </w:r>
      <w:r w:rsidRPr="00DF32F5">
        <w:rPr>
          <w:rFonts w:ascii="Arial" w:eastAsia="Arial" w:hAnsi="Arial" w:cs="Arial"/>
          <w:color w:val="000000"/>
          <w:kern w:val="0"/>
          <w:lang w:eastAsia="es-MX"/>
          <w14:ligatures w14:val="none"/>
        </w:rPr>
        <w:t xml:space="preserve"> de embarazadas de las cuales 4,039 </w:t>
      </w:r>
      <w:r w:rsidR="008F26C3" w:rsidRPr="00DF32F5">
        <w:rPr>
          <w:rFonts w:ascii="Arial" w:eastAsia="Arial" w:hAnsi="Arial" w:cs="Arial"/>
          <w:color w:val="000000"/>
          <w:kern w:val="0"/>
          <w:lang w:eastAsia="es-MX"/>
          <w14:ligatures w14:val="none"/>
        </w:rPr>
        <w:t>(26.3</w:t>
      </w:r>
      <w:r w:rsidRPr="00DF32F5">
        <w:rPr>
          <w:rFonts w:ascii="Arial" w:eastAsia="Arial" w:hAnsi="Arial" w:cs="Arial"/>
          <w:color w:val="000000"/>
          <w:kern w:val="0"/>
          <w:lang w:eastAsia="es-MX"/>
          <w14:ligatures w14:val="none"/>
        </w:rPr>
        <w:t xml:space="preserve">% cobertura) </w:t>
      </w:r>
      <w:r w:rsidR="002E5A38" w:rsidRPr="00DF32F5">
        <w:rPr>
          <w:rFonts w:ascii="Arial" w:eastAsia="Arial" w:hAnsi="Arial" w:cs="Arial"/>
          <w:color w:val="000000"/>
          <w:kern w:val="0"/>
          <w:lang w:eastAsia="es-MX"/>
          <w14:ligatures w14:val="none"/>
        </w:rPr>
        <w:t>fueron adolescentes</w:t>
      </w:r>
      <w:r w:rsidRPr="00DF32F5">
        <w:rPr>
          <w:rFonts w:ascii="Arial" w:eastAsia="Arial" w:hAnsi="Arial" w:cs="Arial"/>
          <w:color w:val="000000"/>
          <w:kern w:val="0"/>
          <w:lang w:eastAsia="es-MX"/>
          <w14:ligatures w14:val="none"/>
        </w:rPr>
        <w:t xml:space="preserve"> entre 10-19 </w:t>
      </w:r>
      <w:r w:rsidR="004E012B" w:rsidRPr="00DF32F5">
        <w:rPr>
          <w:rFonts w:ascii="Arial" w:eastAsia="Arial" w:hAnsi="Arial" w:cs="Arial"/>
          <w:color w:val="000000"/>
          <w:kern w:val="0"/>
          <w:lang w:eastAsia="es-MX"/>
          <w14:ligatures w14:val="none"/>
        </w:rPr>
        <w:t>años.</w:t>
      </w:r>
    </w:p>
    <w:p w14:paraId="6D163179" w14:textId="77777777" w:rsidR="00C542C2" w:rsidRDefault="00D8596F" w:rsidP="6A38C262">
      <w:pPr>
        <w:spacing w:line="240" w:lineRule="auto"/>
        <w:jc w:val="both"/>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 xml:space="preserve">                                                                 </w:t>
      </w:r>
    </w:p>
    <w:p w14:paraId="2A613C94" w14:textId="77777777" w:rsidR="00C542C2" w:rsidRDefault="00C542C2" w:rsidP="6A38C262">
      <w:pPr>
        <w:spacing w:line="240" w:lineRule="auto"/>
        <w:jc w:val="both"/>
        <w:rPr>
          <w:rFonts w:ascii="Arial" w:eastAsia="Arial" w:hAnsi="Arial" w:cs="Arial"/>
          <w:color w:val="000000"/>
          <w:kern w:val="0"/>
          <w:lang w:eastAsia="es-MX"/>
          <w14:ligatures w14:val="none"/>
        </w:rPr>
      </w:pPr>
    </w:p>
    <w:p w14:paraId="7C46E197" w14:textId="77777777" w:rsidR="00C542C2" w:rsidRDefault="00C542C2" w:rsidP="6A38C262">
      <w:pPr>
        <w:spacing w:line="240" w:lineRule="auto"/>
        <w:jc w:val="both"/>
        <w:rPr>
          <w:rFonts w:ascii="Arial" w:eastAsia="Arial" w:hAnsi="Arial" w:cs="Arial"/>
          <w:color w:val="000000"/>
          <w:kern w:val="0"/>
          <w:lang w:eastAsia="es-MX"/>
          <w14:ligatures w14:val="none"/>
        </w:rPr>
      </w:pPr>
    </w:p>
    <w:p w14:paraId="0867EEAA" w14:textId="77777777" w:rsidR="00C542C2" w:rsidRDefault="00C542C2" w:rsidP="6A38C262">
      <w:pPr>
        <w:spacing w:line="240" w:lineRule="auto"/>
        <w:jc w:val="both"/>
        <w:rPr>
          <w:rFonts w:ascii="Arial" w:eastAsia="Arial" w:hAnsi="Arial" w:cs="Arial"/>
          <w:color w:val="000000"/>
          <w:kern w:val="0"/>
          <w:lang w:eastAsia="es-MX"/>
          <w14:ligatures w14:val="none"/>
        </w:rPr>
      </w:pPr>
    </w:p>
    <w:p w14:paraId="0967E12C" w14:textId="77777777" w:rsidR="00C542C2" w:rsidRDefault="00C542C2" w:rsidP="6A38C262">
      <w:pPr>
        <w:spacing w:line="240" w:lineRule="auto"/>
        <w:jc w:val="both"/>
        <w:rPr>
          <w:rFonts w:ascii="Arial" w:eastAsia="Arial" w:hAnsi="Arial" w:cs="Arial"/>
          <w:color w:val="000000"/>
          <w:kern w:val="0"/>
          <w:lang w:eastAsia="es-MX"/>
          <w14:ligatures w14:val="none"/>
        </w:rPr>
      </w:pPr>
    </w:p>
    <w:p w14:paraId="3E8B2416" w14:textId="77777777" w:rsidR="00C542C2" w:rsidRDefault="00C542C2" w:rsidP="6A38C262">
      <w:pPr>
        <w:spacing w:line="240" w:lineRule="auto"/>
        <w:jc w:val="both"/>
        <w:rPr>
          <w:rFonts w:ascii="Arial" w:eastAsia="Arial" w:hAnsi="Arial" w:cs="Arial"/>
          <w:color w:val="000000"/>
          <w:kern w:val="0"/>
          <w:lang w:eastAsia="es-MX"/>
          <w14:ligatures w14:val="none"/>
        </w:rPr>
      </w:pPr>
    </w:p>
    <w:p w14:paraId="2A5ED852" w14:textId="6EF7EEC6" w:rsidR="00D8596F" w:rsidRPr="00DF32F5" w:rsidRDefault="00D8596F" w:rsidP="00C542C2">
      <w:pPr>
        <w:spacing w:line="240" w:lineRule="auto"/>
        <w:jc w:val="center"/>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Tabla No</w:t>
      </w:r>
      <w:r w:rsidR="00582745">
        <w:rPr>
          <w:rFonts w:ascii="Arial" w:eastAsia="Arial" w:hAnsi="Arial" w:cs="Arial"/>
          <w:color w:val="000000"/>
          <w:kern w:val="0"/>
          <w:lang w:eastAsia="es-MX"/>
          <w14:ligatures w14:val="none"/>
        </w:rPr>
        <w:t xml:space="preserve"> </w:t>
      </w:r>
      <w:r>
        <w:rPr>
          <w:rFonts w:ascii="Arial" w:eastAsia="Arial" w:hAnsi="Arial" w:cs="Arial"/>
          <w:color w:val="000000"/>
          <w:kern w:val="0"/>
          <w:lang w:eastAsia="es-MX"/>
          <w14:ligatures w14:val="none"/>
        </w:rPr>
        <w:t>2</w:t>
      </w:r>
    </w:p>
    <w:p w14:paraId="788B9C37" w14:textId="2BBEF442" w:rsidR="00B03B4F" w:rsidRPr="00DF32F5" w:rsidRDefault="006760E2" w:rsidP="6A38C262">
      <w:pPr>
        <w:spacing w:line="240" w:lineRule="auto"/>
        <w:jc w:val="both"/>
        <w:rPr>
          <w:rFonts w:ascii="Arial" w:eastAsia="Arial" w:hAnsi="Arial" w:cs="Arial"/>
          <w:color w:val="000000"/>
          <w:kern w:val="0"/>
          <w:lang w:eastAsia="es-MX"/>
          <w14:ligatures w14:val="none"/>
        </w:rPr>
      </w:pPr>
      <w:r w:rsidRPr="00DF32F5">
        <w:rPr>
          <w:rFonts w:ascii="Arial" w:hAnsi="Arial" w:cs="Arial"/>
          <w:noProof/>
        </w:rPr>
        <w:drawing>
          <wp:inline distT="0" distB="0" distL="0" distR="0" wp14:anchorId="294F86A8" wp14:editId="590861D1">
            <wp:extent cx="5612130" cy="2529205"/>
            <wp:effectExtent l="0" t="0" r="7620" b="4445"/>
            <wp:docPr id="400694637" name="Gráfico 1">
              <a:extLst xmlns:a="http://schemas.openxmlformats.org/drawingml/2006/main">
                <a:ext uri="{FF2B5EF4-FFF2-40B4-BE49-F238E27FC236}">
                  <a16:creationId xmlns:a16="http://schemas.microsoft.com/office/drawing/2014/main" id="{8721E106-95D9-2311-8572-AA74544F2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593E1C" w14:textId="0F93F781" w:rsidR="001718C0" w:rsidRPr="00DF32F5" w:rsidRDefault="001F51ED" w:rsidP="6A38C262">
      <w:pPr>
        <w:spacing w:line="240" w:lineRule="auto"/>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Fuente:</w:t>
      </w:r>
      <w:r w:rsidR="00501917">
        <w:rPr>
          <w:rFonts w:ascii="Arial" w:eastAsia="Arial" w:hAnsi="Arial" w:cs="Arial"/>
          <w:color w:val="000000"/>
          <w:kern w:val="0"/>
          <w:lang w:eastAsia="es-MX"/>
          <w14:ligatures w14:val="none"/>
        </w:rPr>
        <w:t xml:space="preserve"> REGES editado por SSR</w:t>
      </w:r>
      <w:r w:rsidRPr="00DF32F5">
        <w:rPr>
          <w:rFonts w:ascii="Arial" w:eastAsia="Arial" w:hAnsi="Arial" w:cs="Arial"/>
          <w:color w:val="000000"/>
          <w:kern w:val="0"/>
          <w:lang w:eastAsia="es-MX"/>
          <w14:ligatures w14:val="none"/>
        </w:rPr>
        <w:t xml:space="preserve"> 2024</w:t>
      </w:r>
    </w:p>
    <w:p w14:paraId="7F804B13" w14:textId="07EEBC4E" w:rsidR="00DC5E16" w:rsidRPr="00DF32F5" w:rsidRDefault="001F51ED"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Tradicionalmente, al hablar de la problemática del embarazo adolescente, se analiza el </w:t>
      </w:r>
      <w:r w:rsidR="00DC5E16" w:rsidRPr="00DF32F5">
        <w:rPr>
          <w:rFonts w:ascii="Arial" w:eastAsia="Arial" w:hAnsi="Arial" w:cs="Arial"/>
          <w:color w:val="000000"/>
          <w:kern w:val="0"/>
          <w:lang w:eastAsia="es-MX"/>
          <w14:ligatures w14:val="none"/>
        </w:rPr>
        <w:t>número de</w:t>
      </w:r>
      <w:r w:rsidRPr="00DF32F5">
        <w:rPr>
          <w:rFonts w:ascii="Arial" w:eastAsia="Arial" w:hAnsi="Arial" w:cs="Arial"/>
          <w:color w:val="000000"/>
          <w:kern w:val="0"/>
          <w:lang w:eastAsia="es-MX"/>
          <w14:ligatures w14:val="none"/>
        </w:rPr>
        <w:t xml:space="preserve"> nacidos vivos </w:t>
      </w:r>
      <w:r w:rsidR="00DC5E16" w:rsidRPr="00DF32F5">
        <w:rPr>
          <w:rFonts w:ascii="Arial" w:eastAsia="Arial" w:hAnsi="Arial" w:cs="Arial"/>
          <w:color w:val="000000"/>
          <w:kern w:val="0"/>
          <w:lang w:eastAsia="es-MX"/>
          <w14:ligatures w14:val="none"/>
        </w:rPr>
        <w:t>o</w:t>
      </w:r>
      <w:r w:rsidRPr="00DF32F5">
        <w:rPr>
          <w:rFonts w:ascii="Arial" w:eastAsia="Arial" w:hAnsi="Arial" w:cs="Arial"/>
          <w:color w:val="000000"/>
          <w:kern w:val="0"/>
          <w:lang w:eastAsia="es-MX"/>
          <w14:ligatures w14:val="none"/>
        </w:rPr>
        <w:t xml:space="preserve"> la tasa de </w:t>
      </w:r>
      <w:r w:rsidR="00BA5482" w:rsidRPr="00DF32F5">
        <w:rPr>
          <w:rFonts w:ascii="Arial" w:eastAsia="Arial" w:hAnsi="Arial" w:cs="Arial"/>
          <w:color w:val="000000"/>
          <w:kern w:val="0"/>
          <w:lang w:eastAsia="es-MX"/>
          <w14:ligatures w14:val="none"/>
        </w:rPr>
        <w:t>natalidad,</w:t>
      </w:r>
      <w:r w:rsidRPr="00DF32F5">
        <w:rPr>
          <w:rFonts w:ascii="Arial" w:eastAsia="Arial" w:hAnsi="Arial" w:cs="Arial"/>
          <w:color w:val="000000"/>
          <w:kern w:val="0"/>
          <w:lang w:eastAsia="es-MX"/>
          <w14:ligatures w14:val="none"/>
        </w:rPr>
        <w:t xml:space="preserve"> </w:t>
      </w:r>
      <w:r w:rsidR="00DC5E16" w:rsidRPr="00DF32F5">
        <w:rPr>
          <w:rFonts w:ascii="Arial" w:eastAsia="Arial" w:hAnsi="Arial" w:cs="Arial"/>
          <w:color w:val="000000"/>
          <w:kern w:val="0"/>
          <w:lang w:eastAsia="es-MX"/>
          <w14:ligatures w14:val="none"/>
        </w:rPr>
        <w:t xml:space="preserve">no </w:t>
      </w:r>
      <w:r w:rsidR="448AB249" w:rsidRPr="00DF32F5">
        <w:rPr>
          <w:rFonts w:ascii="Arial" w:eastAsia="Arial" w:hAnsi="Arial" w:cs="Arial"/>
          <w:color w:val="000000"/>
          <w:kern w:val="0"/>
          <w:lang w:eastAsia="es-MX"/>
          <w14:ligatures w14:val="none"/>
        </w:rPr>
        <w:t>obstante,</w:t>
      </w:r>
      <w:r w:rsidRPr="00DF32F5">
        <w:rPr>
          <w:rFonts w:ascii="Arial" w:eastAsia="Arial" w:hAnsi="Arial" w:cs="Arial"/>
          <w:color w:val="000000"/>
          <w:kern w:val="0"/>
          <w:lang w:eastAsia="es-MX"/>
          <w14:ligatures w14:val="none"/>
        </w:rPr>
        <w:t xml:space="preserve"> la tasa de natalidad se refiere al número de nacidos vivos de una población en un año y permite evaluar el tamaño y crecimiento de la población</w:t>
      </w:r>
      <w:r w:rsidR="003D342F" w:rsidRPr="00DF32F5">
        <w:rPr>
          <w:rFonts w:ascii="Arial" w:eastAsia="Arial" w:hAnsi="Arial" w:cs="Arial"/>
          <w:color w:val="000000"/>
          <w:kern w:val="0"/>
          <w:lang w:eastAsia="es-MX"/>
          <w14:ligatures w14:val="none"/>
        </w:rPr>
        <w:t xml:space="preserve"> al igual que la </w:t>
      </w:r>
      <w:r w:rsidR="00DC5E16" w:rsidRPr="00DF32F5">
        <w:rPr>
          <w:rFonts w:ascii="Arial" w:eastAsia="Arial" w:hAnsi="Arial" w:cs="Arial"/>
          <w:color w:val="000000"/>
          <w:kern w:val="0"/>
          <w:lang w:eastAsia="es-MX"/>
          <w14:ligatures w14:val="none"/>
        </w:rPr>
        <w:t>frecuencia</w:t>
      </w:r>
      <w:r w:rsidR="003D342F" w:rsidRPr="00DF32F5">
        <w:rPr>
          <w:rFonts w:ascii="Arial" w:eastAsia="Arial" w:hAnsi="Arial" w:cs="Arial"/>
          <w:color w:val="000000"/>
          <w:kern w:val="0"/>
          <w:lang w:eastAsia="es-MX"/>
          <w14:ligatures w14:val="none"/>
        </w:rPr>
        <w:t xml:space="preserve"> de nacidos vivos en el </w:t>
      </w:r>
      <w:r w:rsidR="00DC5E16" w:rsidRPr="00DF32F5">
        <w:rPr>
          <w:rFonts w:ascii="Arial" w:eastAsia="Arial" w:hAnsi="Arial" w:cs="Arial"/>
          <w:color w:val="000000"/>
          <w:kern w:val="0"/>
          <w:lang w:eastAsia="es-MX"/>
          <w14:ligatures w14:val="none"/>
        </w:rPr>
        <w:t>núcleo</w:t>
      </w:r>
      <w:r w:rsidR="003D342F" w:rsidRPr="00DF32F5">
        <w:rPr>
          <w:rFonts w:ascii="Arial" w:eastAsia="Arial" w:hAnsi="Arial" w:cs="Arial"/>
          <w:color w:val="000000"/>
          <w:kern w:val="0"/>
          <w:lang w:eastAsia="es-MX"/>
          <w14:ligatures w14:val="none"/>
        </w:rPr>
        <w:t xml:space="preserve"> poblacional</w:t>
      </w:r>
      <w:r w:rsidR="00DC5E16" w:rsidRPr="00DF32F5">
        <w:rPr>
          <w:rFonts w:ascii="Arial" w:eastAsia="Arial" w:hAnsi="Arial" w:cs="Arial"/>
          <w:color w:val="000000"/>
          <w:kern w:val="0"/>
          <w:lang w:eastAsia="es-MX"/>
          <w14:ligatures w14:val="none"/>
        </w:rPr>
        <w:t>.</w:t>
      </w:r>
    </w:p>
    <w:p w14:paraId="5F7F465B" w14:textId="6BECBAEE" w:rsidR="001F51ED" w:rsidRPr="00DF32F5" w:rsidRDefault="003D342F"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La tasa de </w:t>
      </w:r>
      <w:r w:rsidR="00DC5E16" w:rsidRPr="00DF32F5">
        <w:rPr>
          <w:rFonts w:ascii="Arial" w:eastAsia="Arial" w:hAnsi="Arial" w:cs="Arial"/>
          <w:color w:val="000000"/>
          <w:kern w:val="0"/>
          <w:lang w:eastAsia="es-MX"/>
          <w14:ligatures w14:val="none"/>
        </w:rPr>
        <w:t>fecundidad es</w:t>
      </w:r>
      <w:r w:rsidRPr="00DF32F5">
        <w:rPr>
          <w:rFonts w:ascii="Arial" w:eastAsia="Arial" w:hAnsi="Arial" w:cs="Arial"/>
          <w:color w:val="000000"/>
          <w:kern w:val="0"/>
          <w:lang w:eastAsia="es-MX"/>
          <w14:ligatures w14:val="none"/>
        </w:rPr>
        <w:t xml:space="preserve"> una medida más precisa que la tasa de natalidad porque relaciona los </w:t>
      </w:r>
      <w:r w:rsidR="00DC5E16" w:rsidRPr="00DF32F5">
        <w:rPr>
          <w:rFonts w:ascii="Arial" w:eastAsia="Arial" w:hAnsi="Arial" w:cs="Arial"/>
          <w:color w:val="000000"/>
          <w:kern w:val="0"/>
          <w:lang w:eastAsia="es-MX"/>
          <w14:ligatures w14:val="none"/>
        </w:rPr>
        <w:t>nacimientos</w:t>
      </w:r>
      <w:r w:rsidRPr="00DF32F5">
        <w:rPr>
          <w:rFonts w:ascii="Arial" w:eastAsia="Arial" w:hAnsi="Arial" w:cs="Arial"/>
          <w:color w:val="000000"/>
          <w:kern w:val="0"/>
          <w:lang w:eastAsia="es-MX"/>
          <w14:ligatures w14:val="none"/>
        </w:rPr>
        <w:t xml:space="preserve"> al grupo de </w:t>
      </w:r>
      <w:r w:rsidR="00382627" w:rsidRPr="00DF32F5">
        <w:rPr>
          <w:rFonts w:ascii="Arial" w:eastAsia="Arial" w:hAnsi="Arial" w:cs="Arial"/>
          <w:color w:val="000000"/>
          <w:kern w:val="0"/>
          <w:lang w:eastAsia="es-MX"/>
          <w14:ligatures w14:val="none"/>
        </w:rPr>
        <w:t>estudio. Lo</w:t>
      </w:r>
      <w:r w:rsidR="001F51ED" w:rsidRPr="00DF32F5">
        <w:rPr>
          <w:rFonts w:ascii="Arial" w:eastAsia="Arial" w:hAnsi="Arial" w:cs="Arial"/>
          <w:color w:val="000000"/>
          <w:kern w:val="0"/>
          <w:lang w:eastAsia="es-MX"/>
          <w14:ligatures w14:val="none"/>
        </w:rPr>
        <w:t xml:space="preserve"> correcto al analizar el embarazo adolescente</w:t>
      </w:r>
      <w:r w:rsidR="00382627" w:rsidRPr="00DF32F5">
        <w:rPr>
          <w:rFonts w:ascii="Arial" w:eastAsia="Arial" w:hAnsi="Arial" w:cs="Arial"/>
          <w:color w:val="000000"/>
          <w:kern w:val="0"/>
          <w:lang w:eastAsia="es-MX"/>
          <w14:ligatures w14:val="none"/>
        </w:rPr>
        <w:t>,</w:t>
      </w:r>
      <w:r w:rsidR="001F51ED" w:rsidRPr="00DF32F5">
        <w:rPr>
          <w:rFonts w:ascii="Arial" w:eastAsia="Arial" w:hAnsi="Arial" w:cs="Arial"/>
          <w:color w:val="000000"/>
          <w:kern w:val="0"/>
          <w:lang w:eastAsia="es-MX"/>
          <w14:ligatures w14:val="none"/>
        </w:rPr>
        <w:t xml:space="preserve"> es utilizar la tasa </w:t>
      </w:r>
      <w:r w:rsidR="00382627" w:rsidRPr="00DF32F5">
        <w:rPr>
          <w:rFonts w:ascii="Arial" w:eastAsia="Arial" w:hAnsi="Arial" w:cs="Arial"/>
          <w:color w:val="000000"/>
          <w:kern w:val="0"/>
          <w:lang w:eastAsia="es-MX"/>
          <w14:ligatures w14:val="none"/>
        </w:rPr>
        <w:t xml:space="preserve">especifica </w:t>
      </w:r>
      <w:r w:rsidR="001F51ED" w:rsidRPr="00DF32F5">
        <w:rPr>
          <w:rFonts w:ascii="Arial" w:eastAsia="Arial" w:hAnsi="Arial" w:cs="Arial"/>
          <w:color w:val="000000"/>
          <w:kern w:val="0"/>
          <w:lang w:eastAsia="es-MX"/>
          <w14:ligatures w14:val="none"/>
        </w:rPr>
        <w:t>de fecundidad</w:t>
      </w:r>
      <w:r w:rsidR="00382627" w:rsidRPr="00DF32F5">
        <w:rPr>
          <w:rFonts w:ascii="Arial" w:eastAsia="Arial" w:hAnsi="Arial" w:cs="Arial"/>
          <w:color w:val="000000"/>
          <w:kern w:val="0"/>
          <w:lang w:eastAsia="es-MX"/>
          <w14:ligatures w14:val="none"/>
        </w:rPr>
        <w:t xml:space="preserve"> adolescente (TEFA</w:t>
      </w:r>
      <w:r w:rsidR="00B50CEC" w:rsidRPr="00DF32F5">
        <w:rPr>
          <w:rFonts w:ascii="Arial" w:eastAsia="Arial" w:hAnsi="Arial" w:cs="Arial"/>
          <w:color w:val="000000"/>
          <w:kern w:val="0"/>
          <w:lang w:eastAsia="es-MX"/>
          <w14:ligatures w14:val="none"/>
        </w:rPr>
        <w:t>),</w:t>
      </w:r>
      <w:r w:rsidR="001F51ED" w:rsidRPr="00DF32F5">
        <w:rPr>
          <w:rFonts w:ascii="Arial" w:eastAsia="Arial" w:hAnsi="Arial" w:cs="Arial"/>
          <w:color w:val="000000"/>
          <w:kern w:val="0"/>
          <w:lang w:eastAsia="es-MX"/>
          <w14:ligatures w14:val="none"/>
        </w:rPr>
        <w:t xml:space="preserve"> que se refiere a los nacidos vivos </w:t>
      </w:r>
      <w:r w:rsidR="00791999" w:rsidRPr="00DF32F5">
        <w:rPr>
          <w:rFonts w:ascii="Arial" w:eastAsia="Arial" w:hAnsi="Arial" w:cs="Arial"/>
          <w:color w:val="000000"/>
          <w:kern w:val="0"/>
          <w:lang w:eastAsia="es-MX"/>
          <w14:ligatures w14:val="none"/>
        </w:rPr>
        <w:t>en relación con</w:t>
      </w:r>
      <w:r w:rsidR="001F51ED" w:rsidRPr="00DF32F5">
        <w:rPr>
          <w:rFonts w:ascii="Arial" w:eastAsia="Arial" w:hAnsi="Arial" w:cs="Arial"/>
          <w:color w:val="000000"/>
          <w:kern w:val="0"/>
          <w:lang w:eastAsia="es-MX"/>
          <w14:ligatures w14:val="none"/>
        </w:rPr>
        <w:t xml:space="preserve"> </w:t>
      </w:r>
      <w:r w:rsidR="00DC5E16" w:rsidRPr="00DF32F5">
        <w:rPr>
          <w:rFonts w:ascii="Arial" w:eastAsia="Arial" w:hAnsi="Arial" w:cs="Arial"/>
          <w:color w:val="000000"/>
          <w:kern w:val="0"/>
          <w:lang w:eastAsia="es-MX"/>
          <w14:ligatures w14:val="none"/>
        </w:rPr>
        <w:t>un grupo poblacional</w:t>
      </w:r>
      <w:r w:rsidR="001F51ED" w:rsidRPr="00DF32F5">
        <w:rPr>
          <w:rFonts w:ascii="Arial" w:eastAsia="Arial" w:hAnsi="Arial" w:cs="Arial"/>
          <w:color w:val="000000"/>
          <w:kern w:val="0"/>
          <w:lang w:eastAsia="es-MX"/>
          <w14:ligatures w14:val="none"/>
        </w:rPr>
        <w:t xml:space="preserve">. </w:t>
      </w:r>
      <w:r w:rsidR="00382627" w:rsidRPr="00DF32F5">
        <w:rPr>
          <w:rFonts w:ascii="Arial" w:eastAsia="Arial" w:hAnsi="Arial" w:cs="Arial"/>
          <w:color w:val="000000"/>
          <w:kern w:val="0"/>
          <w:lang w:eastAsia="es-MX"/>
          <w14:ligatures w14:val="none"/>
        </w:rPr>
        <w:t xml:space="preserve">Debido a </w:t>
      </w:r>
      <w:r w:rsidR="007C680C" w:rsidRPr="00DF32F5">
        <w:rPr>
          <w:rFonts w:ascii="Arial" w:eastAsia="Arial" w:hAnsi="Arial" w:cs="Arial"/>
          <w:color w:val="000000"/>
          <w:kern w:val="0"/>
          <w:lang w:eastAsia="es-MX"/>
          <w14:ligatures w14:val="none"/>
        </w:rPr>
        <w:t>esto</w:t>
      </w:r>
      <w:r w:rsidR="00B50CEC" w:rsidRPr="00DF32F5">
        <w:rPr>
          <w:rFonts w:ascii="Arial" w:eastAsia="Arial" w:hAnsi="Arial" w:cs="Arial"/>
          <w:color w:val="000000"/>
          <w:kern w:val="0"/>
          <w:lang w:eastAsia="es-MX"/>
          <w14:ligatures w14:val="none"/>
        </w:rPr>
        <w:t>,</w:t>
      </w:r>
      <w:r w:rsidR="007C680C" w:rsidRPr="00DF32F5">
        <w:rPr>
          <w:rFonts w:ascii="Arial" w:eastAsia="Arial" w:hAnsi="Arial" w:cs="Arial"/>
          <w:color w:val="000000"/>
          <w:kern w:val="0"/>
          <w:lang w:eastAsia="es-MX"/>
          <w14:ligatures w14:val="none"/>
        </w:rPr>
        <w:t xml:space="preserve"> la</w:t>
      </w:r>
      <w:r w:rsidR="00382627" w:rsidRPr="00DF32F5">
        <w:rPr>
          <w:rFonts w:ascii="Arial" w:eastAsia="Arial" w:hAnsi="Arial" w:cs="Arial"/>
          <w:color w:val="000000"/>
          <w:kern w:val="0"/>
          <w:lang w:eastAsia="es-MX"/>
          <w14:ligatures w14:val="none"/>
        </w:rPr>
        <w:t xml:space="preserve"> </w:t>
      </w:r>
      <w:r w:rsidR="001F51ED" w:rsidRPr="00DF32F5">
        <w:rPr>
          <w:rFonts w:ascii="Arial" w:eastAsia="Arial" w:hAnsi="Arial" w:cs="Arial"/>
          <w:color w:val="000000"/>
          <w:kern w:val="0"/>
          <w:lang w:eastAsia="es-MX"/>
          <w14:ligatures w14:val="none"/>
        </w:rPr>
        <w:t xml:space="preserve">TEFA expresa el comportamiento reproductivo del grupo entre 10-19 </w:t>
      </w:r>
      <w:r w:rsidR="007C680C" w:rsidRPr="00DF32F5">
        <w:rPr>
          <w:rFonts w:ascii="Arial" w:eastAsia="Arial" w:hAnsi="Arial" w:cs="Arial"/>
          <w:color w:val="000000"/>
          <w:kern w:val="0"/>
          <w:lang w:eastAsia="es-MX"/>
          <w14:ligatures w14:val="none"/>
        </w:rPr>
        <w:t>años,</w:t>
      </w:r>
      <w:r w:rsidR="001F51ED" w:rsidRPr="00DF32F5">
        <w:rPr>
          <w:rFonts w:ascii="Arial" w:eastAsia="Arial" w:hAnsi="Arial" w:cs="Arial"/>
          <w:color w:val="000000"/>
          <w:kern w:val="0"/>
          <w:lang w:eastAsia="es-MX"/>
          <w14:ligatures w14:val="none"/>
        </w:rPr>
        <w:t xml:space="preserve"> teniendo en cuenta cambios que pueden ocurrir</w:t>
      </w:r>
      <w:r w:rsidR="00DC5E16" w:rsidRPr="00DF32F5">
        <w:rPr>
          <w:rFonts w:ascii="Arial" w:eastAsia="Arial" w:hAnsi="Arial" w:cs="Arial"/>
          <w:color w:val="000000"/>
          <w:kern w:val="0"/>
          <w:lang w:eastAsia="es-MX"/>
          <w14:ligatures w14:val="none"/>
        </w:rPr>
        <w:t xml:space="preserve">. </w:t>
      </w:r>
    </w:p>
    <w:p w14:paraId="6B969E12" w14:textId="4EF52804" w:rsidR="0047093A" w:rsidRPr="00DF32F5" w:rsidRDefault="00B50CEC" w:rsidP="0047093A">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En el último quinquenio </w:t>
      </w:r>
      <w:bookmarkStart w:id="1" w:name="_Hlk172093866"/>
      <w:r w:rsidRPr="00DF32F5">
        <w:rPr>
          <w:rFonts w:ascii="Arial" w:eastAsia="Arial" w:hAnsi="Arial" w:cs="Arial"/>
          <w:color w:val="000000"/>
          <w:kern w:val="0"/>
          <w:lang w:eastAsia="es-MX"/>
          <w14:ligatures w14:val="none"/>
        </w:rPr>
        <w:t xml:space="preserve">Panamá </w:t>
      </w:r>
      <w:r w:rsidR="00791999" w:rsidRPr="00DF32F5">
        <w:rPr>
          <w:rFonts w:ascii="Arial" w:eastAsia="Arial" w:hAnsi="Arial" w:cs="Arial"/>
          <w:color w:val="000000"/>
          <w:kern w:val="0"/>
          <w:lang w:eastAsia="es-MX"/>
          <w14:ligatures w14:val="none"/>
        </w:rPr>
        <w:t>presenta una</w:t>
      </w:r>
      <w:r w:rsidR="007C680C" w:rsidRPr="00DF32F5">
        <w:rPr>
          <w:rFonts w:ascii="Arial" w:eastAsia="Arial" w:hAnsi="Arial" w:cs="Arial"/>
          <w:color w:val="000000"/>
          <w:kern w:val="0"/>
          <w:lang w:eastAsia="es-MX"/>
          <w14:ligatures w14:val="none"/>
        </w:rPr>
        <w:t xml:space="preserve"> disminución de nacidos vivos en el grupo de 15-19 años </w:t>
      </w:r>
      <w:r w:rsidR="00791999" w:rsidRPr="00DF32F5">
        <w:rPr>
          <w:rFonts w:ascii="Arial" w:eastAsia="Arial" w:hAnsi="Arial" w:cs="Arial"/>
          <w:color w:val="000000"/>
          <w:kern w:val="0"/>
          <w:lang w:eastAsia="es-MX"/>
          <w14:ligatures w14:val="none"/>
        </w:rPr>
        <w:t>y en el grupo de 10-14</w:t>
      </w:r>
      <w:r w:rsidR="005C1D28">
        <w:rPr>
          <w:rFonts w:ascii="Arial" w:eastAsia="Arial" w:hAnsi="Arial" w:cs="Arial"/>
          <w:color w:val="000000"/>
          <w:kern w:val="0"/>
          <w:lang w:eastAsia="es-MX"/>
          <w14:ligatures w14:val="none"/>
        </w:rPr>
        <w:t xml:space="preserve"> años. En el año</w:t>
      </w:r>
      <w:r w:rsidR="007C680C" w:rsidRPr="00DF32F5">
        <w:rPr>
          <w:rFonts w:ascii="Arial" w:eastAsia="Arial" w:hAnsi="Arial" w:cs="Arial"/>
          <w:color w:val="000000"/>
          <w:kern w:val="0"/>
          <w:lang w:eastAsia="es-MX"/>
          <w14:ligatures w14:val="none"/>
        </w:rPr>
        <w:t xml:space="preserve"> 2020</w:t>
      </w:r>
      <w:r w:rsidR="00791999" w:rsidRPr="00DF32F5">
        <w:rPr>
          <w:rFonts w:ascii="Arial" w:eastAsia="Arial" w:hAnsi="Arial" w:cs="Arial"/>
          <w:color w:val="000000"/>
          <w:kern w:val="0"/>
          <w:lang w:eastAsia="es-MX"/>
          <w14:ligatures w14:val="none"/>
        </w:rPr>
        <w:t xml:space="preserve"> no ha mostrado cambios relevantes.</w:t>
      </w:r>
      <w:r w:rsidR="0047093A" w:rsidRPr="0047093A">
        <w:rPr>
          <w:rFonts w:ascii="Arial" w:eastAsia="Arial" w:hAnsi="Arial" w:cs="Arial"/>
          <w:color w:val="000000"/>
          <w:kern w:val="0"/>
          <w:lang w:eastAsia="es-MX"/>
          <w14:ligatures w14:val="none"/>
        </w:rPr>
        <w:t xml:space="preserve"> </w:t>
      </w:r>
      <w:r w:rsidR="0047093A" w:rsidRPr="00DF32F5">
        <w:rPr>
          <w:rFonts w:ascii="Arial" w:eastAsia="Arial" w:hAnsi="Arial" w:cs="Arial"/>
          <w:color w:val="000000"/>
          <w:kern w:val="0"/>
          <w:lang w:eastAsia="es-MX"/>
          <w14:ligatures w14:val="none"/>
        </w:rPr>
        <w:t>Según reportes del Censo Nacional de Población y Vivienda 2023, el mayor porcentaje de adolescentes embarazadas se encuentra en las áreas comarcales de Darién y Bocas del Toro seguido de la Comarca Ngäbe Buglé y de Guna Yala</w:t>
      </w:r>
      <w:bookmarkEnd w:id="1"/>
      <w:r w:rsidR="0047093A" w:rsidRPr="00DF32F5">
        <w:rPr>
          <w:rFonts w:ascii="Arial" w:eastAsia="Arial" w:hAnsi="Arial" w:cs="Arial"/>
          <w:color w:val="000000"/>
          <w:kern w:val="0"/>
          <w:lang w:eastAsia="es-MX"/>
          <w14:ligatures w14:val="none"/>
        </w:rPr>
        <w:t>.</w:t>
      </w:r>
    </w:p>
    <w:p w14:paraId="7875A1C5" w14:textId="0C3B032A" w:rsidR="00791999" w:rsidRDefault="00791999" w:rsidP="6A38C262">
      <w:pPr>
        <w:jc w:val="both"/>
        <w:rPr>
          <w:rFonts w:ascii="Arial" w:eastAsia="Arial" w:hAnsi="Arial" w:cs="Arial"/>
          <w:color w:val="000000"/>
          <w:kern w:val="0"/>
          <w:lang w:eastAsia="es-MX"/>
          <w14:ligatures w14:val="none"/>
        </w:rPr>
      </w:pPr>
    </w:p>
    <w:p w14:paraId="43F15261" w14:textId="77777777" w:rsidR="00C542C2" w:rsidRDefault="00D8596F" w:rsidP="6A38C262">
      <w:pPr>
        <w:jc w:val="both"/>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 xml:space="preserve">                                                               </w:t>
      </w:r>
    </w:p>
    <w:p w14:paraId="32B880F5" w14:textId="77777777" w:rsidR="00C542C2" w:rsidRDefault="00C542C2" w:rsidP="6A38C262">
      <w:pPr>
        <w:jc w:val="both"/>
        <w:rPr>
          <w:rFonts w:ascii="Arial" w:eastAsia="Arial" w:hAnsi="Arial" w:cs="Arial"/>
          <w:color w:val="000000"/>
          <w:kern w:val="0"/>
          <w:lang w:eastAsia="es-MX"/>
          <w14:ligatures w14:val="none"/>
        </w:rPr>
      </w:pPr>
    </w:p>
    <w:p w14:paraId="618BF8E6" w14:textId="77777777" w:rsidR="00C542C2" w:rsidRDefault="00C542C2" w:rsidP="6A38C262">
      <w:pPr>
        <w:jc w:val="both"/>
        <w:rPr>
          <w:rFonts w:ascii="Arial" w:eastAsia="Arial" w:hAnsi="Arial" w:cs="Arial"/>
          <w:color w:val="000000"/>
          <w:kern w:val="0"/>
          <w:lang w:eastAsia="es-MX"/>
          <w14:ligatures w14:val="none"/>
        </w:rPr>
      </w:pPr>
    </w:p>
    <w:p w14:paraId="762D9AEA" w14:textId="77777777" w:rsidR="00C542C2" w:rsidRDefault="00C542C2" w:rsidP="6A38C262">
      <w:pPr>
        <w:jc w:val="both"/>
        <w:rPr>
          <w:rFonts w:ascii="Arial" w:eastAsia="Arial" w:hAnsi="Arial" w:cs="Arial"/>
          <w:color w:val="000000"/>
          <w:kern w:val="0"/>
          <w:lang w:eastAsia="es-MX"/>
          <w14:ligatures w14:val="none"/>
        </w:rPr>
      </w:pPr>
    </w:p>
    <w:p w14:paraId="247EBB24" w14:textId="77777777" w:rsidR="00C542C2" w:rsidRDefault="00C542C2" w:rsidP="6A38C262">
      <w:pPr>
        <w:jc w:val="both"/>
        <w:rPr>
          <w:rFonts w:ascii="Arial" w:eastAsia="Arial" w:hAnsi="Arial" w:cs="Arial"/>
          <w:color w:val="000000"/>
          <w:kern w:val="0"/>
          <w:lang w:eastAsia="es-MX"/>
          <w14:ligatures w14:val="none"/>
        </w:rPr>
      </w:pPr>
    </w:p>
    <w:p w14:paraId="46D36A8F" w14:textId="619B3C6B" w:rsidR="00D8596F" w:rsidRDefault="00AA1213" w:rsidP="00C542C2">
      <w:pPr>
        <w:jc w:val="center"/>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T</w:t>
      </w:r>
      <w:r w:rsidR="00D8596F">
        <w:rPr>
          <w:rFonts w:ascii="Arial" w:eastAsia="Arial" w:hAnsi="Arial" w:cs="Arial"/>
          <w:color w:val="000000"/>
          <w:kern w:val="0"/>
          <w:lang w:eastAsia="es-MX"/>
          <w14:ligatures w14:val="none"/>
        </w:rPr>
        <w:t>abla No 3</w:t>
      </w:r>
    </w:p>
    <w:p w14:paraId="23DDB02C" w14:textId="1FB3478B" w:rsidR="00AA1213" w:rsidRDefault="00AA1213" w:rsidP="00C542C2">
      <w:pPr>
        <w:jc w:val="center"/>
        <w:rPr>
          <w:rFonts w:ascii="Arial" w:eastAsia="Arial" w:hAnsi="Arial" w:cs="Arial"/>
          <w:color w:val="000000"/>
          <w:kern w:val="0"/>
          <w:lang w:eastAsia="es-MX"/>
          <w14:ligatures w14:val="none"/>
        </w:rPr>
      </w:pPr>
      <w:r>
        <w:rPr>
          <w:noProof/>
        </w:rPr>
        <w:drawing>
          <wp:inline distT="0" distB="0" distL="0" distR="0" wp14:anchorId="3BCC573E" wp14:editId="7752D4B6">
            <wp:extent cx="5791200" cy="3543300"/>
            <wp:effectExtent l="0" t="0" r="0" b="0"/>
            <wp:docPr id="978891888" name="Gráfico 1">
              <a:extLst xmlns:a="http://schemas.openxmlformats.org/drawingml/2006/main">
                <a:ext uri="{FF2B5EF4-FFF2-40B4-BE49-F238E27FC236}">
                  <a16:creationId xmlns:a16="http://schemas.microsoft.com/office/drawing/2014/main" id="{168922EB-7D74-A2A7-A5B5-068F1FA30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48D9B2" w14:textId="77777777" w:rsidR="00D8596F" w:rsidRPr="00DF32F5" w:rsidRDefault="00D8596F" w:rsidP="00D8596F">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Fuente: REGES editado por SSR 2024</w:t>
      </w:r>
    </w:p>
    <w:p w14:paraId="436ECA6D" w14:textId="3A29C1AD" w:rsidR="00D8596F" w:rsidRDefault="00D8596F" w:rsidP="6A38C262">
      <w:pPr>
        <w:jc w:val="both"/>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 xml:space="preserve">                                                                 Tabla No 4</w:t>
      </w:r>
    </w:p>
    <w:p w14:paraId="4CEB50ED" w14:textId="091881E0" w:rsidR="008F26C3" w:rsidRPr="00DF32F5" w:rsidRDefault="00791999" w:rsidP="6A38C262">
      <w:pPr>
        <w:jc w:val="both"/>
        <w:rPr>
          <w:rFonts w:ascii="Arial" w:eastAsia="Arial" w:hAnsi="Arial" w:cs="Arial"/>
          <w:color w:val="000000"/>
          <w:kern w:val="0"/>
          <w:lang w:eastAsia="es-MX"/>
          <w14:ligatures w14:val="none"/>
        </w:rPr>
      </w:pPr>
      <w:r w:rsidRPr="00DF32F5">
        <w:rPr>
          <w:rFonts w:ascii="Arial" w:hAnsi="Arial" w:cs="Arial"/>
          <w:noProof/>
        </w:rPr>
        <w:drawing>
          <wp:inline distT="0" distB="0" distL="0" distR="0" wp14:anchorId="0C3B30D7" wp14:editId="2AE937FE">
            <wp:extent cx="5612130" cy="2951480"/>
            <wp:effectExtent l="0" t="0" r="7620" b="1270"/>
            <wp:docPr id="125372785" name="Gráfico 1">
              <a:extLst xmlns:a="http://schemas.openxmlformats.org/drawingml/2006/main">
                <a:ext uri="{FF2B5EF4-FFF2-40B4-BE49-F238E27FC236}">
                  <a16:creationId xmlns:a16="http://schemas.microsoft.com/office/drawing/2014/main" id="{6D344D38-8791-F552-C654-8D9FB6047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81FBB9" w14:textId="7DCA375A" w:rsidR="00B766FB" w:rsidRDefault="004109F0"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F</w:t>
      </w:r>
      <w:r w:rsidR="002E5A38" w:rsidRPr="00DF32F5">
        <w:rPr>
          <w:rFonts w:ascii="Arial" w:eastAsia="Arial" w:hAnsi="Arial" w:cs="Arial"/>
          <w:color w:val="000000"/>
          <w:kern w:val="0"/>
          <w:lang w:eastAsia="es-MX"/>
          <w14:ligatures w14:val="none"/>
        </w:rPr>
        <w:t xml:space="preserve">uente: </w:t>
      </w:r>
      <w:r w:rsidRPr="00DF32F5">
        <w:rPr>
          <w:rFonts w:ascii="Arial" w:eastAsia="Arial" w:hAnsi="Arial" w:cs="Arial"/>
          <w:color w:val="000000"/>
          <w:kern w:val="0"/>
          <w:lang w:eastAsia="es-MX"/>
          <w14:ligatures w14:val="none"/>
        </w:rPr>
        <w:t xml:space="preserve">REGES editado por </w:t>
      </w:r>
      <w:r w:rsidR="002E5A38" w:rsidRPr="00DF32F5">
        <w:rPr>
          <w:rFonts w:ascii="Arial" w:eastAsia="Arial" w:hAnsi="Arial" w:cs="Arial"/>
          <w:color w:val="000000"/>
          <w:kern w:val="0"/>
          <w:lang w:eastAsia="es-MX"/>
          <w14:ligatures w14:val="none"/>
        </w:rPr>
        <w:t>SSR 2024</w:t>
      </w:r>
    </w:p>
    <w:p w14:paraId="4BA6ADC5" w14:textId="77777777" w:rsidR="00D8596F" w:rsidRPr="00DF32F5" w:rsidRDefault="00D8596F" w:rsidP="6A38C262">
      <w:pPr>
        <w:jc w:val="both"/>
        <w:rPr>
          <w:rFonts w:ascii="Arial" w:eastAsia="Arial" w:hAnsi="Arial" w:cs="Arial"/>
          <w:color w:val="000000"/>
          <w:kern w:val="0"/>
          <w:lang w:eastAsia="es-MX"/>
          <w14:ligatures w14:val="none"/>
        </w:rPr>
      </w:pPr>
    </w:p>
    <w:p w14:paraId="481EEFE1" w14:textId="7D5C3C21" w:rsidR="001F7BA6" w:rsidRPr="00DF32F5" w:rsidRDefault="001F7BA6" w:rsidP="6A38C262">
      <w:pPr>
        <w:ind w:left="-1276"/>
        <w:jc w:val="both"/>
        <w:rPr>
          <w:rFonts w:ascii="Arial" w:eastAsia="Arial" w:hAnsi="Arial" w:cs="Arial"/>
          <w:color w:val="000000"/>
          <w:kern w:val="0"/>
          <w:lang w:eastAsia="es-MX"/>
          <w14:ligatures w14:val="none"/>
        </w:rPr>
      </w:pPr>
    </w:p>
    <w:p w14:paraId="1D1F1312" w14:textId="7D49E3EC" w:rsidR="00B766FB" w:rsidRPr="00C542C2" w:rsidRDefault="002E5A38" w:rsidP="6A38C262">
      <w:pPr>
        <w:jc w:val="both"/>
        <w:rPr>
          <w:rFonts w:ascii="Arial" w:eastAsia="Arial" w:hAnsi="Arial" w:cs="Arial"/>
          <w:color w:val="215E99" w:themeColor="text2" w:themeTint="BF"/>
          <w:kern w:val="0"/>
          <w:lang w:eastAsia="es-MX"/>
          <w14:ligatures w14:val="none"/>
        </w:rPr>
      </w:pPr>
      <w:r w:rsidRPr="00C542C2">
        <w:rPr>
          <w:rFonts w:ascii="Arial" w:eastAsia="Arial" w:hAnsi="Arial" w:cs="Arial"/>
          <w:color w:val="215E99" w:themeColor="text2" w:themeTint="BF"/>
          <w:kern w:val="0"/>
          <w:lang w:eastAsia="es-MX"/>
          <w14:ligatures w14:val="none"/>
        </w:rPr>
        <w:t xml:space="preserve">Tasa de fecundidad </w:t>
      </w:r>
    </w:p>
    <w:p w14:paraId="379A7D12" w14:textId="0575255A" w:rsidR="00B766FB" w:rsidRPr="00501917" w:rsidRDefault="00382627" w:rsidP="6A38C262">
      <w:pPr>
        <w:jc w:val="both"/>
        <w:rPr>
          <w:rFonts w:ascii="Arial" w:eastAsia="Arial" w:hAnsi="Arial" w:cs="Arial"/>
          <w:shd w:val="clear" w:color="auto" w:fill="FFFFFF"/>
        </w:rPr>
      </w:pPr>
      <w:r w:rsidRPr="00501917">
        <w:rPr>
          <w:rFonts w:ascii="Arial" w:eastAsia="Arial" w:hAnsi="Arial" w:cs="Arial"/>
          <w:shd w:val="clear" w:color="auto" w:fill="FFFFFF"/>
        </w:rPr>
        <w:t>Reiteramos</w:t>
      </w:r>
      <w:r w:rsidR="00CE1022" w:rsidRPr="00501917">
        <w:rPr>
          <w:rFonts w:ascii="Arial" w:eastAsia="Arial" w:hAnsi="Arial" w:cs="Arial"/>
          <w:shd w:val="clear" w:color="auto" w:fill="FFFFFF"/>
        </w:rPr>
        <w:t>, la </w:t>
      </w:r>
      <w:r w:rsidR="00791999" w:rsidRPr="00501917">
        <w:rPr>
          <w:rFonts w:ascii="Arial" w:eastAsia="Arial" w:hAnsi="Arial" w:cs="Arial"/>
          <w:shd w:val="clear" w:color="auto" w:fill="FFFFFF"/>
        </w:rPr>
        <w:t xml:space="preserve">tasa de </w:t>
      </w:r>
      <w:r w:rsidRPr="00501917">
        <w:rPr>
          <w:rFonts w:ascii="Arial" w:eastAsia="Arial" w:hAnsi="Arial" w:cs="Arial"/>
          <w:shd w:val="clear" w:color="auto" w:fill="FFFFFF"/>
        </w:rPr>
        <w:t xml:space="preserve">fecundidad </w:t>
      </w:r>
      <w:r w:rsidR="007C680C" w:rsidRPr="00501917">
        <w:rPr>
          <w:rFonts w:ascii="Arial" w:eastAsia="Arial" w:hAnsi="Arial" w:cs="Arial"/>
          <w:shd w:val="clear" w:color="auto" w:fill="FFFFFF"/>
        </w:rPr>
        <w:t>adolescente expresa</w:t>
      </w:r>
      <w:r w:rsidR="00CE1022" w:rsidRPr="00501917">
        <w:rPr>
          <w:rFonts w:ascii="Arial" w:eastAsia="Arial" w:hAnsi="Arial" w:cs="Arial"/>
          <w:shd w:val="clear" w:color="auto" w:fill="FFFFFF"/>
        </w:rPr>
        <w:t xml:space="preserve"> el comportamiento reproductivo de las mujeres comprendidas entre los 10 y los 19 años, teniendo en cuenta los cambios biológicos, psicológicos y sociales </w:t>
      </w:r>
      <w:r w:rsidRPr="00501917">
        <w:rPr>
          <w:rFonts w:ascii="Arial" w:eastAsia="Arial" w:hAnsi="Arial" w:cs="Arial"/>
          <w:shd w:val="clear" w:color="auto" w:fill="FFFFFF"/>
        </w:rPr>
        <w:t xml:space="preserve">que </w:t>
      </w:r>
      <w:r w:rsidR="00CE1022" w:rsidRPr="00501917">
        <w:rPr>
          <w:rFonts w:ascii="Arial" w:eastAsia="Arial" w:hAnsi="Arial" w:cs="Arial"/>
          <w:shd w:val="clear" w:color="auto" w:fill="FFFFFF"/>
        </w:rPr>
        <w:t>se dan durante esta etapa.</w:t>
      </w:r>
      <w:r w:rsidR="007C680C" w:rsidRPr="00501917">
        <w:rPr>
          <w:rFonts w:ascii="Arial" w:eastAsia="Arial" w:hAnsi="Arial" w:cs="Arial"/>
          <w:shd w:val="clear" w:color="auto" w:fill="FFFFFF"/>
        </w:rPr>
        <w:t xml:space="preserve"> </w:t>
      </w:r>
    </w:p>
    <w:p w14:paraId="168ED6D2" w14:textId="657B2410" w:rsidR="00382627" w:rsidRPr="00501917" w:rsidRDefault="007C680C" w:rsidP="6A38C262">
      <w:pPr>
        <w:jc w:val="both"/>
        <w:rPr>
          <w:rFonts w:ascii="Arial" w:eastAsia="Arial" w:hAnsi="Arial" w:cs="Arial"/>
          <w:kern w:val="0"/>
          <w:lang w:eastAsia="es-MX"/>
          <w14:ligatures w14:val="none"/>
        </w:rPr>
      </w:pPr>
      <w:bookmarkStart w:id="2" w:name="_Hlk172094092"/>
      <w:r w:rsidRPr="00501917">
        <w:rPr>
          <w:rFonts w:ascii="Arial" w:eastAsia="Arial" w:hAnsi="Arial" w:cs="Arial"/>
          <w:shd w:val="clear" w:color="auto" w:fill="FFFFFF"/>
        </w:rPr>
        <w:t>Según reportes</w:t>
      </w:r>
      <w:r w:rsidR="00BE784B" w:rsidRPr="00501917">
        <w:rPr>
          <w:rFonts w:ascii="Arial" w:eastAsia="Arial" w:hAnsi="Arial" w:cs="Arial"/>
          <w:shd w:val="clear" w:color="auto" w:fill="FFFFFF"/>
        </w:rPr>
        <w:t xml:space="preserve"> </w:t>
      </w:r>
      <w:r w:rsidR="00791999" w:rsidRPr="00501917">
        <w:rPr>
          <w:rFonts w:ascii="Arial" w:eastAsia="Arial" w:hAnsi="Arial" w:cs="Arial"/>
          <w:shd w:val="clear" w:color="auto" w:fill="FFFFFF"/>
        </w:rPr>
        <w:t>del Ministerio</w:t>
      </w:r>
      <w:r w:rsidR="001F7BA6" w:rsidRPr="00501917">
        <w:rPr>
          <w:rFonts w:ascii="Arial" w:eastAsia="Arial" w:hAnsi="Arial" w:cs="Arial"/>
          <w:shd w:val="clear" w:color="auto" w:fill="FFFFFF"/>
        </w:rPr>
        <w:t xml:space="preserve"> de </w:t>
      </w:r>
      <w:r w:rsidR="004E012B" w:rsidRPr="00501917">
        <w:rPr>
          <w:rFonts w:ascii="Arial" w:eastAsia="Arial" w:hAnsi="Arial" w:cs="Arial"/>
          <w:shd w:val="clear" w:color="auto" w:fill="FFFFFF"/>
        </w:rPr>
        <w:t>Salud la</w:t>
      </w:r>
      <w:r w:rsidR="00BE784B" w:rsidRPr="00501917">
        <w:rPr>
          <w:rFonts w:ascii="Arial" w:eastAsia="Arial" w:hAnsi="Arial" w:cs="Arial"/>
          <w:shd w:val="clear" w:color="auto" w:fill="FFFFFF"/>
        </w:rPr>
        <w:t xml:space="preserve"> tasa especifica </w:t>
      </w:r>
      <w:r w:rsidR="053CCF99" w:rsidRPr="00501917">
        <w:rPr>
          <w:rFonts w:ascii="Arial" w:eastAsia="Arial" w:hAnsi="Arial" w:cs="Arial"/>
          <w:shd w:val="clear" w:color="auto" w:fill="FFFFFF"/>
        </w:rPr>
        <w:t>de fecundidad</w:t>
      </w:r>
      <w:r w:rsidR="00BE784B" w:rsidRPr="00501917">
        <w:rPr>
          <w:rFonts w:ascii="Arial" w:eastAsia="Arial" w:hAnsi="Arial" w:cs="Arial"/>
          <w:shd w:val="clear" w:color="auto" w:fill="FFFFFF"/>
        </w:rPr>
        <w:t xml:space="preserve"> adolescente ha ido en descenso con un decremento importante</w:t>
      </w:r>
      <w:r w:rsidR="001F7BA6" w:rsidRPr="00501917">
        <w:rPr>
          <w:rFonts w:ascii="Arial" w:eastAsia="Arial" w:hAnsi="Arial" w:cs="Arial"/>
          <w:shd w:val="clear" w:color="auto" w:fill="FFFFFF"/>
        </w:rPr>
        <w:t xml:space="preserve">, a partir del 2019. </w:t>
      </w:r>
    </w:p>
    <w:bookmarkEnd w:id="2"/>
    <w:p w14:paraId="286448A6" w14:textId="232C5F2C" w:rsidR="00791999" w:rsidRPr="00DF32F5" w:rsidRDefault="008F4624"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Como </w:t>
      </w:r>
      <w:r w:rsidR="00081ECE" w:rsidRPr="00DF32F5">
        <w:rPr>
          <w:rFonts w:ascii="Arial" w:eastAsia="Arial" w:hAnsi="Arial" w:cs="Arial"/>
          <w:color w:val="000000"/>
          <w:kern w:val="0"/>
          <w:lang w:eastAsia="es-MX"/>
          <w14:ligatures w14:val="none"/>
        </w:rPr>
        <w:t>una estrategia</w:t>
      </w:r>
      <w:r w:rsidRPr="00DF32F5">
        <w:rPr>
          <w:rFonts w:ascii="Arial" w:eastAsia="Arial" w:hAnsi="Arial" w:cs="Arial"/>
          <w:color w:val="000000"/>
          <w:kern w:val="0"/>
          <w:lang w:eastAsia="es-MX"/>
          <w14:ligatures w14:val="none"/>
        </w:rPr>
        <w:t xml:space="preserve"> mundial se desarrollan en el 2000 los Objetivos </w:t>
      </w:r>
      <w:r w:rsidR="004E012B" w:rsidRPr="00DF32F5">
        <w:rPr>
          <w:rFonts w:ascii="Arial" w:eastAsia="Arial" w:hAnsi="Arial" w:cs="Arial"/>
          <w:color w:val="000000"/>
          <w:kern w:val="0"/>
          <w:lang w:eastAsia="es-MX"/>
          <w14:ligatures w14:val="none"/>
        </w:rPr>
        <w:t>de Desarrollo</w:t>
      </w:r>
      <w:r w:rsidRPr="00DF32F5">
        <w:rPr>
          <w:rFonts w:ascii="Arial" w:eastAsia="Arial" w:hAnsi="Arial" w:cs="Arial"/>
          <w:color w:val="000000"/>
          <w:kern w:val="0"/>
          <w:lang w:eastAsia="es-MX"/>
          <w14:ligatures w14:val="none"/>
        </w:rPr>
        <w:t xml:space="preserve"> del Milenio (ODM) basados en promedios nacionales</w:t>
      </w:r>
      <w:r w:rsidR="00791999"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pero no reflejaban la realidad de las áreas más apartadas y vulnerables. En el 2015 luego de la evaluación de los ODM, surge</w:t>
      </w:r>
      <w:r w:rsidR="00791999" w:rsidRPr="00DF32F5">
        <w:rPr>
          <w:rFonts w:ascii="Arial" w:eastAsia="Arial" w:hAnsi="Arial" w:cs="Arial"/>
          <w:color w:val="000000"/>
          <w:kern w:val="0"/>
          <w:lang w:eastAsia="es-MX"/>
          <w14:ligatures w14:val="none"/>
        </w:rPr>
        <w:t>n</w:t>
      </w:r>
      <w:r w:rsidRPr="00DF32F5">
        <w:rPr>
          <w:rFonts w:ascii="Arial" w:eastAsia="Arial" w:hAnsi="Arial" w:cs="Arial"/>
          <w:color w:val="000000"/>
          <w:kern w:val="0"/>
          <w:lang w:eastAsia="es-MX"/>
          <w14:ligatures w14:val="none"/>
        </w:rPr>
        <w:t xml:space="preserve"> Los Objetivos de Desarrollo Sostenible (ODS) que finalizarán sus </w:t>
      </w:r>
      <w:r w:rsidR="00BC433F" w:rsidRPr="00DF32F5">
        <w:rPr>
          <w:rFonts w:ascii="Arial" w:eastAsia="Arial" w:hAnsi="Arial" w:cs="Arial"/>
          <w:color w:val="000000"/>
          <w:kern w:val="0"/>
          <w:lang w:eastAsia="es-MX"/>
          <w14:ligatures w14:val="none"/>
        </w:rPr>
        <w:t>estrategias en</w:t>
      </w:r>
      <w:r w:rsidRPr="00DF32F5">
        <w:rPr>
          <w:rFonts w:ascii="Arial" w:eastAsia="Arial" w:hAnsi="Arial" w:cs="Arial"/>
          <w:color w:val="000000"/>
          <w:kern w:val="0"/>
          <w:lang w:eastAsia="es-MX"/>
          <w14:ligatures w14:val="none"/>
        </w:rPr>
        <w:t xml:space="preserve"> el 2030 </w:t>
      </w:r>
      <w:r w:rsidR="00BC433F" w:rsidRPr="00DF32F5">
        <w:rPr>
          <w:rFonts w:ascii="Arial" w:eastAsia="Arial" w:hAnsi="Arial" w:cs="Arial"/>
          <w:color w:val="000000"/>
          <w:kern w:val="0"/>
          <w:lang w:eastAsia="es-MX"/>
          <w14:ligatures w14:val="none"/>
        </w:rPr>
        <w:t>(para</w:t>
      </w:r>
      <w:r w:rsidRPr="00DF32F5">
        <w:rPr>
          <w:rFonts w:ascii="Arial" w:eastAsia="Arial" w:hAnsi="Arial" w:cs="Arial"/>
          <w:color w:val="000000"/>
          <w:kern w:val="0"/>
          <w:lang w:eastAsia="es-MX"/>
          <w14:ligatures w14:val="none"/>
        </w:rPr>
        <w:t xml:space="preserve"> algunos</w:t>
      </w:r>
      <w:r w:rsidR="00791999"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se conoce como agenda 2030</w:t>
      </w:r>
      <w:r w:rsidR="00791999" w:rsidRPr="00DF32F5">
        <w:rPr>
          <w:rFonts w:ascii="Arial" w:eastAsia="Arial" w:hAnsi="Arial" w:cs="Arial"/>
          <w:color w:val="000000"/>
          <w:kern w:val="0"/>
          <w:lang w:eastAsia="es-MX"/>
          <w14:ligatures w14:val="none"/>
        </w:rPr>
        <w:t>).</w:t>
      </w:r>
      <w:r w:rsidRPr="00DF32F5">
        <w:rPr>
          <w:rFonts w:ascii="Arial" w:eastAsia="Arial" w:hAnsi="Arial" w:cs="Arial"/>
          <w:color w:val="000000"/>
          <w:kern w:val="0"/>
          <w:lang w:eastAsia="es-MX"/>
          <w14:ligatures w14:val="none"/>
        </w:rPr>
        <w:t xml:space="preserve"> </w:t>
      </w:r>
    </w:p>
    <w:p w14:paraId="0F6E6D85" w14:textId="6EF02AEE" w:rsidR="00C4601F" w:rsidRDefault="008F4624"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Los ODS incluyen un enfoque </w:t>
      </w:r>
      <w:r w:rsidR="00BC433F" w:rsidRPr="00DF32F5">
        <w:rPr>
          <w:rFonts w:ascii="Arial" w:eastAsia="Arial" w:hAnsi="Arial" w:cs="Arial"/>
          <w:color w:val="000000"/>
          <w:kern w:val="0"/>
          <w:lang w:eastAsia="es-MX"/>
          <w14:ligatures w14:val="none"/>
        </w:rPr>
        <w:t>donde se tiene en cuenta parámetros que reflejan mejor la realidad de las comunidades y permiten trabajar con ellas. Dentro de estos ODS el objetivo número 3 se enfoca a garantizar una vida sana y promover el bienestar para todos en todas las edades. Este objetivo insta a lograr el acceso universal a los servicios de salud sexual y reproductiva</w:t>
      </w:r>
      <w:r w:rsidR="00081ECE" w:rsidRPr="00DF32F5">
        <w:rPr>
          <w:rFonts w:ascii="Arial" w:eastAsia="Arial" w:hAnsi="Arial" w:cs="Arial"/>
          <w:color w:val="000000"/>
          <w:kern w:val="0"/>
          <w:lang w:eastAsia="es-MX"/>
          <w14:ligatures w14:val="none"/>
        </w:rPr>
        <w:t xml:space="preserve"> y reducir</w:t>
      </w:r>
      <w:r w:rsidR="00BC433F" w:rsidRPr="00DF32F5">
        <w:rPr>
          <w:rFonts w:ascii="Arial" w:eastAsia="Arial" w:hAnsi="Arial" w:cs="Arial"/>
          <w:color w:val="000000"/>
          <w:kern w:val="0"/>
          <w:lang w:eastAsia="es-MX"/>
          <w14:ligatures w14:val="none"/>
        </w:rPr>
        <w:t xml:space="preserve"> l</w:t>
      </w:r>
      <w:r w:rsidR="00081ECE" w:rsidRPr="00DF32F5">
        <w:rPr>
          <w:rFonts w:ascii="Arial" w:eastAsia="Arial" w:hAnsi="Arial" w:cs="Arial"/>
          <w:color w:val="000000"/>
          <w:kern w:val="0"/>
          <w:lang w:eastAsia="es-MX"/>
          <w14:ligatures w14:val="none"/>
        </w:rPr>
        <w:t>a</w:t>
      </w:r>
      <w:r w:rsidR="00BC433F" w:rsidRPr="00DF32F5">
        <w:rPr>
          <w:rFonts w:ascii="Arial" w:eastAsia="Arial" w:hAnsi="Arial" w:cs="Arial"/>
          <w:color w:val="000000"/>
          <w:kern w:val="0"/>
          <w:lang w:eastAsia="es-MX"/>
          <w14:ligatures w14:val="none"/>
        </w:rPr>
        <w:t xml:space="preserve"> mortalidad materna</w:t>
      </w:r>
      <w:r w:rsidR="00081ECE" w:rsidRPr="00DF32F5">
        <w:rPr>
          <w:rFonts w:ascii="Arial" w:eastAsia="Arial" w:hAnsi="Arial" w:cs="Arial"/>
          <w:color w:val="000000"/>
          <w:kern w:val="0"/>
          <w:lang w:eastAsia="es-MX"/>
          <w14:ligatures w14:val="none"/>
        </w:rPr>
        <w:t xml:space="preserve"> siendo la anticoncepción una estrategia en la consecución de este objetivo</w:t>
      </w:r>
      <w:r w:rsidR="00791999" w:rsidRPr="00DF32F5">
        <w:rPr>
          <w:rFonts w:ascii="Arial" w:eastAsia="Arial" w:hAnsi="Arial" w:cs="Arial"/>
          <w:color w:val="000000"/>
          <w:kern w:val="0"/>
          <w:lang w:eastAsia="es-MX"/>
          <w14:ligatures w14:val="none"/>
        </w:rPr>
        <w:t xml:space="preserve">, </w:t>
      </w:r>
      <w:r w:rsidR="0047093A" w:rsidRPr="00DF32F5">
        <w:rPr>
          <w:rFonts w:ascii="Arial" w:eastAsia="Arial" w:hAnsi="Arial" w:cs="Arial"/>
          <w:color w:val="000000"/>
          <w:kern w:val="0"/>
          <w:lang w:eastAsia="es-MX"/>
          <w14:ligatures w14:val="none"/>
        </w:rPr>
        <w:t>existiendo</w:t>
      </w:r>
      <w:r w:rsidR="00791999" w:rsidRPr="00DF32F5">
        <w:rPr>
          <w:rFonts w:ascii="Arial" w:eastAsia="Arial" w:hAnsi="Arial" w:cs="Arial"/>
          <w:color w:val="000000"/>
          <w:kern w:val="0"/>
          <w:lang w:eastAsia="es-MX"/>
          <w14:ligatures w14:val="none"/>
        </w:rPr>
        <w:t xml:space="preserve"> </w:t>
      </w:r>
      <w:r w:rsidR="0047093A">
        <w:rPr>
          <w:rFonts w:ascii="Arial" w:eastAsia="Arial" w:hAnsi="Arial" w:cs="Arial"/>
          <w:color w:val="000000"/>
          <w:kern w:val="0"/>
          <w:lang w:eastAsia="es-MX"/>
          <w14:ligatures w14:val="none"/>
        </w:rPr>
        <w:t xml:space="preserve">para su medición </w:t>
      </w:r>
      <w:r w:rsidR="004E012B" w:rsidRPr="00DF32F5">
        <w:rPr>
          <w:rFonts w:ascii="Arial" w:eastAsia="Arial" w:hAnsi="Arial" w:cs="Arial"/>
          <w:color w:val="000000"/>
          <w:kern w:val="0"/>
          <w:lang w:eastAsia="es-MX"/>
          <w14:ligatures w14:val="none"/>
        </w:rPr>
        <w:t xml:space="preserve">el indicador </w:t>
      </w:r>
      <w:r w:rsidR="79A2D2FD" w:rsidRPr="00DF32F5">
        <w:rPr>
          <w:rFonts w:ascii="Arial" w:eastAsia="Arial" w:hAnsi="Arial" w:cs="Arial"/>
          <w:color w:val="000000"/>
          <w:kern w:val="0"/>
          <w:lang w:eastAsia="es-MX"/>
          <w14:ligatures w14:val="none"/>
        </w:rPr>
        <w:t>3.7.2.</w:t>
      </w:r>
      <w:r w:rsidR="0047093A">
        <w:rPr>
          <w:rFonts w:ascii="Arial" w:eastAsia="Arial" w:hAnsi="Arial" w:cs="Arial"/>
          <w:color w:val="000000"/>
          <w:kern w:val="0"/>
          <w:lang w:eastAsia="es-MX"/>
          <w14:ligatures w14:val="none"/>
        </w:rPr>
        <w:t>:</w:t>
      </w:r>
      <w:r w:rsidR="004E012B" w:rsidRPr="00DF32F5">
        <w:rPr>
          <w:rFonts w:ascii="Arial" w:eastAsia="Arial" w:hAnsi="Arial" w:cs="Arial"/>
          <w:color w:val="000000"/>
          <w:kern w:val="0"/>
          <w:lang w:eastAsia="es-MX"/>
          <w14:ligatures w14:val="none"/>
        </w:rPr>
        <w:t xml:space="preserve"> tasa de fecundidad de las adolescentes (entre 10 y 14 años y entre 15-19 años) por cada 1,000 mujeres de ese grupo de edad</w:t>
      </w:r>
      <w:r w:rsidR="2B6C29E2" w:rsidRPr="00DF32F5">
        <w:rPr>
          <w:rFonts w:ascii="Arial" w:eastAsia="Arial" w:hAnsi="Arial" w:cs="Arial"/>
          <w:color w:val="000000"/>
          <w:kern w:val="0"/>
          <w:lang w:eastAsia="es-MX"/>
          <w14:ligatures w14:val="none"/>
        </w:rPr>
        <w:t>;</w:t>
      </w:r>
      <w:r w:rsidR="004E012B" w:rsidRPr="00DF32F5">
        <w:rPr>
          <w:rFonts w:ascii="Arial" w:eastAsia="Arial" w:hAnsi="Arial" w:cs="Arial"/>
          <w:color w:val="000000"/>
          <w:kern w:val="0"/>
          <w:lang w:eastAsia="es-MX"/>
          <w14:ligatures w14:val="none"/>
        </w:rPr>
        <w:t xml:space="preserve">  la planificación familiar </w:t>
      </w:r>
      <w:r w:rsidR="7A057268" w:rsidRPr="00DF32F5">
        <w:rPr>
          <w:rFonts w:ascii="Arial" w:eastAsia="Arial" w:hAnsi="Arial" w:cs="Arial"/>
          <w:color w:val="000000"/>
          <w:kern w:val="0"/>
          <w:lang w:eastAsia="es-MX"/>
          <w14:ligatures w14:val="none"/>
        </w:rPr>
        <w:t xml:space="preserve"> al i</w:t>
      </w:r>
      <w:r w:rsidR="482C24A8" w:rsidRPr="00DF32F5">
        <w:rPr>
          <w:rFonts w:ascii="Arial" w:eastAsia="Arial" w:hAnsi="Arial" w:cs="Arial"/>
          <w:color w:val="000000"/>
          <w:kern w:val="0"/>
          <w:lang w:eastAsia="es-MX"/>
          <w14:ligatures w14:val="none"/>
        </w:rPr>
        <w:t>g</w:t>
      </w:r>
      <w:r w:rsidR="7A057268" w:rsidRPr="00DF32F5">
        <w:rPr>
          <w:rFonts w:ascii="Arial" w:eastAsia="Arial" w:hAnsi="Arial" w:cs="Arial"/>
          <w:color w:val="000000"/>
          <w:kern w:val="0"/>
          <w:lang w:eastAsia="es-MX"/>
          <w14:ligatures w14:val="none"/>
        </w:rPr>
        <w:t>ual</w:t>
      </w:r>
      <w:r w:rsidR="0C8BEE8B" w:rsidRPr="00DF32F5">
        <w:rPr>
          <w:rFonts w:ascii="Arial" w:eastAsia="Arial" w:hAnsi="Arial" w:cs="Arial"/>
          <w:color w:val="000000"/>
          <w:kern w:val="0"/>
          <w:lang w:eastAsia="es-MX"/>
          <w14:ligatures w14:val="none"/>
        </w:rPr>
        <w:t xml:space="preserve"> </w:t>
      </w:r>
      <w:r w:rsidR="7A057268" w:rsidRPr="00DF32F5">
        <w:rPr>
          <w:rFonts w:ascii="Arial" w:eastAsia="Arial" w:hAnsi="Arial" w:cs="Arial"/>
          <w:color w:val="000000"/>
          <w:kern w:val="0"/>
          <w:lang w:eastAsia="es-MX"/>
          <w14:ligatures w14:val="none"/>
        </w:rPr>
        <w:t>que en los ODM</w:t>
      </w:r>
      <w:r w:rsidR="2B28B2F6" w:rsidRPr="00DF32F5">
        <w:rPr>
          <w:rFonts w:ascii="Arial" w:eastAsia="Arial" w:hAnsi="Arial" w:cs="Arial"/>
          <w:color w:val="000000"/>
          <w:kern w:val="0"/>
          <w:lang w:eastAsia="es-MX"/>
          <w14:ligatures w14:val="none"/>
        </w:rPr>
        <w:t>,</w:t>
      </w:r>
      <w:r w:rsidR="7A057268" w:rsidRPr="00DF32F5">
        <w:rPr>
          <w:rFonts w:ascii="Arial" w:eastAsia="Arial" w:hAnsi="Arial" w:cs="Arial"/>
          <w:color w:val="000000"/>
          <w:kern w:val="0"/>
          <w:lang w:eastAsia="es-MX"/>
          <w14:ligatures w14:val="none"/>
        </w:rPr>
        <w:t xml:space="preserve"> sigue siendo </w:t>
      </w:r>
      <w:r w:rsidR="004E012B" w:rsidRPr="00DF32F5">
        <w:rPr>
          <w:rFonts w:ascii="Arial" w:eastAsia="Arial" w:hAnsi="Arial" w:cs="Arial"/>
          <w:color w:val="000000"/>
          <w:kern w:val="0"/>
          <w:lang w:eastAsia="es-MX"/>
          <w14:ligatures w14:val="none"/>
        </w:rPr>
        <w:t xml:space="preserve">la  estrategia a seguir sobre todo en casos donde ya la adolescente </w:t>
      </w:r>
      <w:r w:rsidR="2265D3C1" w:rsidRPr="00DF32F5">
        <w:rPr>
          <w:rFonts w:ascii="Arial" w:eastAsia="Arial" w:hAnsi="Arial" w:cs="Arial"/>
          <w:color w:val="000000"/>
          <w:kern w:val="0"/>
          <w:lang w:eastAsia="es-MX"/>
          <w14:ligatures w14:val="none"/>
        </w:rPr>
        <w:t>ha</w:t>
      </w:r>
      <w:r w:rsidR="004E012B" w:rsidRPr="00DF32F5">
        <w:rPr>
          <w:rFonts w:ascii="Arial" w:eastAsia="Arial" w:hAnsi="Arial" w:cs="Arial"/>
          <w:color w:val="000000"/>
          <w:kern w:val="0"/>
          <w:lang w:eastAsia="es-MX"/>
          <w14:ligatures w14:val="none"/>
        </w:rPr>
        <w:t xml:space="preserve"> iniciado su vida sexual</w:t>
      </w:r>
      <w:r w:rsidR="3E8AF548" w:rsidRPr="00DF32F5">
        <w:rPr>
          <w:rFonts w:ascii="Arial" w:eastAsia="Arial" w:hAnsi="Arial" w:cs="Arial"/>
          <w:color w:val="000000"/>
          <w:kern w:val="0"/>
          <w:lang w:eastAsia="es-MX"/>
          <w14:ligatures w14:val="none"/>
        </w:rPr>
        <w:t>.</w:t>
      </w:r>
      <w:r w:rsidR="004E012B" w:rsidRPr="00DF32F5">
        <w:rPr>
          <w:rFonts w:ascii="Arial" w:eastAsia="Arial" w:hAnsi="Arial" w:cs="Arial"/>
          <w:color w:val="000000"/>
          <w:kern w:val="0"/>
          <w:lang w:eastAsia="es-MX"/>
          <w14:ligatures w14:val="none"/>
        </w:rPr>
        <w:t xml:space="preserve"> </w:t>
      </w:r>
    </w:p>
    <w:p w14:paraId="13CD08D6" w14:textId="1FBB1AA7" w:rsidR="00D8596F" w:rsidRPr="00DF32F5" w:rsidRDefault="00D8596F" w:rsidP="6A38C262">
      <w:pPr>
        <w:jc w:val="both"/>
        <w:rPr>
          <w:rFonts w:ascii="Arial" w:eastAsia="Arial" w:hAnsi="Arial" w:cs="Arial"/>
          <w:color w:val="000000"/>
          <w:kern w:val="0"/>
          <w:lang w:eastAsia="es-MX"/>
          <w14:ligatures w14:val="none"/>
        </w:rPr>
      </w:pPr>
      <w:r>
        <w:rPr>
          <w:rFonts w:ascii="Arial" w:eastAsia="Arial" w:hAnsi="Arial" w:cs="Arial"/>
          <w:color w:val="000000"/>
          <w:kern w:val="0"/>
          <w:lang w:eastAsia="es-MX"/>
          <w14:ligatures w14:val="none"/>
        </w:rPr>
        <w:t xml:space="preserve">                                                          Tabla No 5</w:t>
      </w:r>
    </w:p>
    <w:p w14:paraId="306525D8" w14:textId="5FFBCC3A" w:rsidR="00666B3A" w:rsidRPr="00DF32F5" w:rsidRDefault="004E012B" w:rsidP="6A38C262">
      <w:pPr>
        <w:jc w:val="both"/>
        <w:rPr>
          <w:rFonts w:ascii="Arial" w:eastAsia="Arial" w:hAnsi="Arial" w:cs="Arial"/>
          <w:color w:val="000000"/>
          <w:kern w:val="0"/>
          <w:lang w:eastAsia="es-MX"/>
          <w14:ligatures w14:val="none"/>
        </w:rPr>
      </w:pPr>
      <w:r w:rsidRPr="00DF32F5">
        <w:rPr>
          <w:rFonts w:ascii="Arial" w:hAnsi="Arial" w:cs="Arial"/>
          <w:noProof/>
        </w:rPr>
        <w:drawing>
          <wp:inline distT="0" distB="0" distL="0" distR="0" wp14:anchorId="59D6AB8E" wp14:editId="022F1841">
            <wp:extent cx="5612130" cy="2805789"/>
            <wp:effectExtent l="0" t="0" r="7620" b="13970"/>
            <wp:docPr id="1866210557" name="Gráfico 1">
              <a:extLst xmlns:a="http://schemas.openxmlformats.org/drawingml/2006/main">
                <a:ext uri="{FF2B5EF4-FFF2-40B4-BE49-F238E27FC236}">
                  <a16:creationId xmlns:a16="http://schemas.microsoft.com/office/drawing/2014/main" id="{024DFC91-DEC5-356D-80B9-A2A8A8BC9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9E031E" w14:textId="398C53AC" w:rsidR="004E012B" w:rsidRPr="00DF32F5" w:rsidRDefault="004E012B" w:rsidP="6A38C262">
      <w:pPr>
        <w:jc w:val="both"/>
        <w:rPr>
          <w:rFonts w:ascii="Arial" w:eastAsia="Arial" w:hAnsi="Arial" w:cs="Arial"/>
          <w:color w:val="000000"/>
          <w:kern w:val="0"/>
          <w:lang w:eastAsia="es-MX"/>
          <w14:ligatures w14:val="none"/>
        </w:rPr>
      </w:pPr>
      <w:r w:rsidRPr="00DF32F5">
        <w:rPr>
          <w:rFonts w:ascii="Arial" w:eastAsia="Arial" w:hAnsi="Arial" w:cs="Arial"/>
          <w:color w:val="000000"/>
          <w:kern w:val="0"/>
          <w:lang w:eastAsia="es-MX"/>
          <w14:ligatures w14:val="none"/>
        </w:rPr>
        <w:t xml:space="preserve">Fuente: REGES 2022 </w:t>
      </w:r>
      <w:r w:rsidR="00501917">
        <w:rPr>
          <w:rFonts w:ascii="Arial" w:eastAsia="Arial" w:hAnsi="Arial" w:cs="Arial"/>
          <w:color w:val="000000"/>
          <w:kern w:val="0"/>
          <w:lang w:eastAsia="es-MX"/>
          <w14:ligatures w14:val="none"/>
        </w:rPr>
        <w:t>editado por SSR 2023</w:t>
      </w:r>
    </w:p>
    <w:p w14:paraId="66B4EB16" w14:textId="77777777" w:rsidR="00501917" w:rsidRDefault="00501917" w:rsidP="6A38C262">
      <w:pPr>
        <w:jc w:val="both"/>
        <w:rPr>
          <w:rFonts w:ascii="Arial" w:eastAsia="Arial" w:hAnsi="Arial" w:cs="Arial"/>
          <w:color w:val="000000" w:themeColor="text1"/>
          <w:lang w:eastAsia="es-MX"/>
        </w:rPr>
      </w:pPr>
    </w:p>
    <w:p w14:paraId="6C6CDC55" w14:textId="57580026" w:rsidR="6CF1C1DC" w:rsidRPr="00DF32F5" w:rsidRDefault="6CF1C1DC" w:rsidP="6A38C262">
      <w:pPr>
        <w:jc w:val="both"/>
        <w:rPr>
          <w:rFonts w:ascii="Arial" w:eastAsia="Arial" w:hAnsi="Arial" w:cs="Arial"/>
          <w:color w:val="000000" w:themeColor="text1"/>
          <w:lang w:eastAsia="es-MX"/>
        </w:rPr>
      </w:pPr>
      <w:r w:rsidRPr="00DF32F5">
        <w:rPr>
          <w:rFonts w:ascii="Arial" w:eastAsia="Arial" w:hAnsi="Arial" w:cs="Arial"/>
          <w:color w:val="000000" w:themeColor="text1"/>
          <w:lang w:eastAsia="es-MX"/>
        </w:rPr>
        <w:t xml:space="preserve">La planificación </w:t>
      </w:r>
      <w:r w:rsidR="09001B87" w:rsidRPr="00DF32F5">
        <w:rPr>
          <w:rFonts w:ascii="Arial" w:eastAsia="Arial" w:hAnsi="Arial" w:cs="Arial"/>
          <w:color w:val="000000" w:themeColor="text1"/>
          <w:lang w:eastAsia="es-MX"/>
        </w:rPr>
        <w:t>familiar s</w:t>
      </w:r>
      <w:r w:rsidRPr="00DF32F5">
        <w:rPr>
          <w:rFonts w:ascii="Arial" w:eastAsia="Arial" w:hAnsi="Arial" w:cs="Arial"/>
          <w:color w:val="000000" w:themeColor="text1"/>
          <w:lang w:eastAsia="es-MX"/>
        </w:rPr>
        <w:t xml:space="preserve">e ha constituido en </w:t>
      </w:r>
      <w:r w:rsidR="7BF3470B" w:rsidRPr="00DF32F5">
        <w:rPr>
          <w:rFonts w:ascii="Arial" w:eastAsia="Arial" w:hAnsi="Arial" w:cs="Arial"/>
          <w:color w:val="000000" w:themeColor="text1"/>
          <w:lang w:eastAsia="es-MX"/>
        </w:rPr>
        <w:t>una herramienta</w:t>
      </w:r>
      <w:r w:rsidRPr="00DF32F5">
        <w:rPr>
          <w:rFonts w:ascii="Arial" w:eastAsia="Arial" w:hAnsi="Arial" w:cs="Arial"/>
          <w:color w:val="000000" w:themeColor="text1"/>
          <w:lang w:eastAsia="es-MX"/>
        </w:rPr>
        <w:t xml:space="preserve"> en la prevención del </w:t>
      </w:r>
      <w:r w:rsidR="732EA196" w:rsidRPr="00DF32F5">
        <w:rPr>
          <w:rFonts w:ascii="Arial" w:eastAsia="Arial" w:hAnsi="Arial" w:cs="Arial"/>
          <w:color w:val="000000" w:themeColor="text1"/>
          <w:lang w:eastAsia="es-MX"/>
        </w:rPr>
        <w:t>embarazo,</w:t>
      </w:r>
      <w:r w:rsidRPr="00DF32F5">
        <w:rPr>
          <w:rFonts w:ascii="Arial" w:eastAsia="Arial" w:hAnsi="Arial" w:cs="Arial"/>
          <w:color w:val="000000" w:themeColor="text1"/>
          <w:lang w:eastAsia="es-MX"/>
        </w:rPr>
        <w:t xml:space="preserve"> incluyendo al grupo </w:t>
      </w:r>
      <w:r w:rsidR="5510E75C" w:rsidRPr="00DF32F5">
        <w:rPr>
          <w:rFonts w:ascii="Arial" w:eastAsia="Arial" w:hAnsi="Arial" w:cs="Arial"/>
          <w:color w:val="000000" w:themeColor="text1"/>
          <w:lang w:eastAsia="es-MX"/>
        </w:rPr>
        <w:t>adolescente</w:t>
      </w:r>
      <w:r w:rsidRPr="00DF32F5">
        <w:rPr>
          <w:rFonts w:ascii="Arial" w:eastAsia="Arial" w:hAnsi="Arial" w:cs="Arial"/>
          <w:color w:val="000000" w:themeColor="text1"/>
          <w:lang w:eastAsia="es-MX"/>
        </w:rPr>
        <w:t xml:space="preserve">. </w:t>
      </w:r>
      <w:r w:rsidR="142298DD" w:rsidRPr="00DF32F5">
        <w:rPr>
          <w:rFonts w:ascii="Arial" w:eastAsia="Arial" w:hAnsi="Arial" w:cs="Arial"/>
          <w:color w:val="000000" w:themeColor="text1"/>
          <w:lang w:eastAsia="es-MX"/>
        </w:rPr>
        <w:t>Se acepta que todos los métodos anticonceptivos pueden utilizarse en los adolescentes.</w:t>
      </w:r>
      <w:r w:rsidR="53EAAC87" w:rsidRPr="00DF32F5">
        <w:rPr>
          <w:rFonts w:ascii="Arial" w:eastAsia="Arial" w:hAnsi="Arial" w:cs="Arial"/>
          <w:color w:val="000000" w:themeColor="text1"/>
          <w:lang w:eastAsia="es-MX"/>
        </w:rPr>
        <w:t xml:space="preserve"> De</w:t>
      </w:r>
      <w:r w:rsidR="142298DD" w:rsidRPr="00DF32F5">
        <w:rPr>
          <w:rFonts w:ascii="Arial" w:eastAsia="Arial" w:hAnsi="Arial" w:cs="Arial"/>
          <w:color w:val="000000" w:themeColor="text1"/>
          <w:lang w:eastAsia="es-MX"/>
        </w:rPr>
        <w:t xml:space="preserve"> </w:t>
      </w:r>
      <w:r w:rsidR="2BE5F5A0" w:rsidRPr="00DF32F5">
        <w:rPr>
          <w:rFonts w:ascii="Arial" w:eastAsia="Arial" w:hAnsi="Arial" w:cs="Arial"/>
          <w:color w:val="000000" w:themeColor="text1"/>
          <w:lang w:eastAsia="es-MX"/>
        </w:rPr>
        <w:t>hecho,</w:t>
      </w:r>
      <w:r w:rsidR="0047093A">
        <w:rPr>
          <w:rFonts w:ascii="Arial" w:eastAsia="Arial" w:hAnsi="Arial" w:cs="Arial"/>
          <w:color w:val="000000" w:themeColor="text1"/>
          <w:lang w:eastAsia="es-MX"/>
        </w:rPr>
        <w:t xml:space="preserve"> </w:t>
      </w:r>
      <w:r w:rsidR="002422E9" w:rsidRPr="00DF32F5">
        <w:rPr>
          <w:rFonts w:ascii="Arial" w:eastAsia="Arial" w:hAnsi="Arial" w:cs="Arial"/>
          <w:color w:val="000000" w:themeColor="text1"/>
          <w:lang w:eastAsia="es-MX"/>
        </w:rPr>
        <w:t>los métodos anticonceptivos son seguros para los jóvenes. Las personas jóvenes solteras y las casadas pueden tener necesidades diferentes con respecto a su salud reproductiva</w:t>
      </w:r>
      <w:r w:rsidR="16DD9D56" w:rsidRPr="00DF32F5">
        <w:rPr>
          <w:rFonts w:ascii="Arial" w:eastAsia="Arial" w:hAnsi="Arial" w:cs="Arial"/>
          <w:color w:val="000000" w:themeColor="text1"/>
          <w:lang w:eastAsia="es-MX"/>
        </w:rPr>
        <w:t xml:space="preserve">, recordando </w:t>
      </w:r>
      <w:r w:rsidR="2CB07E79" w:rsidRPr="00DF32F5">
        <w:rPr>
          <w:rFonts w:ascii="Arial" w:eastAsia="Arial" w:hAnsi="Arial" w:cs="Arial"/>
          <w:color w:val="000000" w:themeColor="text1"/>
          <w:lang w:eastAsia="es-MX"/>
        </w:rPr>
        <w:t>que</w:t>
      </w:r>
      <w:r w:rsidR="16DD9D56" w:rsidRPr="00DF32F5">
        <w:rPr>
          <w:rFonts w:ascii="Arial" w:eastAsia="Arial" w:hAnsi="Arial" w:cs="Arial"/>
          <w:color w:val="000000" w:themeColor="text1"/>
          <w:lang w:eastAsia="es-MX"/>
        </w:rPr>
        <w:t xml:space="preserve"> no solo es la oferta </w:t>
      </w:r>
      <w:r w:rsidR="003159C4">
        <w:rPr>
          <w:rFonts w:ascii="Arial" w:eastAsia="Arial" w:hAnsi="Arial" w:cs="Arial"/>
          <w:color w:val="000000" w:themeColor="text1"/>
          <w:lang w:eastAsia="es-MX"/>
        </w:rPr>
        <w:t>d</w:t>
      </w:r>
      <w:r w:rsidR="16DD9D56" w:rsidRPr="00DF32F5">
        <w:rPr>
          <w:rFonts w:ascii="Arial" w:eastAsia="Arial" w:hAnsi="Arial" w:cs="Arial"/>
          <w:color w:val="000000" w:themeColor="text1"/>
          <w:lang w:eastAsia="es-MX"/>
        </w:rPr>
        <w:t xml:space="preserve">e </w:t>
      </w:r>
      <w:r w:rsidR="33638E7D" w:rsidRPr="00DF32F5">
        <w:rPr>
          <w:rFonts w:ascii="Arial" w:eastAsia="Arial" w:hAnsi="Arial" w:cs="Arial"/>
          <w:color w:val="000000" w:themeColor="text1"/>
          <w:lang w:eastAsia="es-MX"/>
        </w:rPr>
        <w:t>anticonceptivos</w:t>
      </w:r>
      <w:r w:rsidR="16DD9D56" w:rsidRPr="00DF32F5">
        <w:rPr>
          <w:rFonts w:ascii="Arial" w:eastAsia="Arial" w:hAnsi="Arial" w:cs="Arial"/>
          <w:color w:val="000000" w:themeColor="text1"/>
          <w:lang w:eastAsia="es-MX"/>
        </w:rPr>
        <w:t>, sin</w:t>
      </w:r>
      <w:r w:rsidR="6D69FBE6" w:rsidRPr="00DF32F5">
        <w:rPr>
          <w:rFonts w:ascii="Arial" w:eastAsia="Arial" w:hAnsi="Arial" w:cs="Arial"/>
          <w:color w:val="000000" w:themeColor="text1"/>
          <w:lang w:eastAsia="es-MX"/>
        </w:rPr>
        <w:t>o</w:t>
      </w:r>
      <w:r w:rsidR="16DD9D56" w:rsidRPr="00DF32F5">
        <w:rPr>
          <w:rFonts w:ascii="Arial" w:eastAsia="Arial" w:hAnsi="Arial" w:cs="Arial"/>
          <w:color w:val="000000" w:themeColor="text1"/>
          <w:lang w:eastAsia="es-MX"/>
        </w:rPr>
        <w:t xml:space="preserve"> </w:t>
      </w:r>
      <w:r w:rsidR="518F228D" w:rsidRPr="00DF32F5">
        <w:rPr>
          <w:rFonts w:ascii="Arial" w:eastAsia="Arial" w:hAnsi="Arial" w:cs="Arial"/>
          <w:color w:val="000000" w:themeColor="text1"/>
          <w:lang w:eastAsia="es-MX"/>
        </w:rPr>
        <w:t>también</w:t>
      </w:r>
      <w:r w:rsidR="16DD9D56" w:rsidRPr="00DF32F5">
        <w:rPr>
          <w:rFonts w:ascii="Arial" w:eastAsia="Arial" w:hAnsi="Arial" w:cs="Arial"/>
          <w:color w:val="000000" w:themeColor="text1"/>
          <w:lang w:eastAsia="es-MX"/>
        </w:rPr>
        <w:t xml:space="preserve"> la </w:t>
      </w:r>
      <w:r w:rsidR="1F1F9274" w:rsidRPr="00DF32F5">
        <w:rPr>
          <w:rFonts w:ascii="Arial" w:eastAsia="Arial" w:hAnsi="Arial" w:cs="Arial"/>
          <w:color w:val="000000" w:themeColor="text1"/>
          <w:lang w:eastAsia="es-MX"/>
        </w:rPr>
        <w:t>consejería,</w:t>
      </w:r>
      <w:r w:rsidR="16DD9D56" w:rsidRPr="00DF32F5">
        <w:rPr>
          <w:rFonts w:ascii="Arial" w:eastAsia="Arial" w:hAnsi="Arial" w:cs="Arial"/>
          <w:color w:val="000000" w:themeColor="text1"/>
          <w:lang w:eastAsia="es-MX"/>
        </w:rPr>
        <w:t xml:space="preserve"> </w:t>
      </w:r>
      <w:r w:rsidR="451C8FAE" w:rsidRPr="00DF32F5">
        <w:rPr>
          <w:rFonts w:ascii="Arial" w:eastAsia="Arial" w:hAnsi="Arial" w:cs="Arial"/>
          <w:color w:val="000000" w:themeColor="text1"/>
          <w:lang w:eastAsia="es-MX"/>
        </w:rPr>
        <w:t>preferencia</w:t>
      </w:r>
      <w:r w:rsidR="16DD9D56" w:rsidRPr="00DF32F5">
        <w:rPr>
          <w:rFonts w:ascii="Arial" w:eastAsia="Arial" w:hAnsi="Arial" w:cs="Arial"/>
          <w:color w:val="000000" w:themeColor="text1"/>
          <w:lang w:eastAsia="es-MX"/>
        </w:rPr>
        <w:t xml:space="preserve"> y </w:t>
      </w:r>
      <w:r w:rsidR="557B5E7E" w:rsidRPr="00DF32F5">
        <w:rPr>
          <w:rFonts w:ascii="Arial" w:eastAsia="Arial" w:hAnsi="Arial" w:cs="Arial"/>
          <w:color w:val="000000" w:themeColor="text1"/>
          <w:lang w:eastAsia="es-MX"/>
        </w:rPr>
        <w:t>forma</w:t>
      </w:r>
      <w:r w:rsidR="16DD9D56" w:rsidRPr="00DF32F5">
        <w:rPr>
          <w:rFonts w:ascii="Arial" w:eastAsia="Arial" w:hAnsi="Arial" w:cs="Arial"/>
          <w:color w:val="000000" w:themeColor="text1"/>
          <w:lang w:eastAsia="es-MX"/>
        </w:rPr>
        <w:t xml:space="preserve"> de uso</w:t>
      </w:r>
      <w:r w:rsidR="003159C4">
        <w:rPr>
          <w:rFonts w:ascii="Arial" w:eastAsia="Arial" w:hAnsi="Arial" w:cs="Arial"/>
          <w:color w:val="000000" w:themeColor="text1"/>
          <w:lang w:eastAsia="es-MX"/>
        </w:rPr>
        <w:t>.</w:t>
      </w:r>
      <w:sdt>
        <w:sdtPr>
          <w:rPr>
            <w:rFonts w:ascii="Arial" w:eastAsia="Arial" w:hAnsi="Arial" w:cs="Arial"/>
            <w:color w:val="000000" w:themeColor="text1"/>
            <w:lang w:eastAsia="es-MX"/>
          </w:rPr>
          <w:id w:val="-219755628"/>
          <w:citation/>
        </w:sdtPr>
        <w:sdtContent>
          <w:r w:rsidR="003159C4">
            <w:rPr>
              <w:rFonts w:ascii="Arial" w:eastAsia="Arial" w:hAnsi="Arial" w:cs="Arial"/>
              <w:color w:val="000000" w:themeColor="text1"/>
              <w:lang w:eastAsia="es-MX"/>
            </w:rPr>
            <w:fldChar w:fldCharType="begin"/>
          </w:r>
          <w:r w:rsidR="003159C4">
            <w:rPr>
              <w:rFonts w:ascii="Arial" w:eastAsia="Arial" w:hAnsi="Arial" w:cs="Arial"/>
              <w:color w:val="000000" w:themeColor="text1"/>
              <w:lang w:eastAsia="es-MX"/>
            </w:rPr>
            <w:instrText xml:space="preserve"> CITATION OPS191 \l 6154 </w:instrText>
          </w:r>
          <w:r w:rsidR="003159C4">
            <w:rPr>
              <w:rFonts w:ascii="Arial" w:eastAsia="Arial" w:hAnsi="Arial" w:cs="Arial"/>
              <w:color w:val="000000" w:themeColor="text1"/>
              <w:lang w:eastAsia="es-MX"/>
            </w:rPr>
            <w:fldChar w:fldCharType="separate"/>
          </w:r>
          <w:r w:rsidR="001B35E3">
            <w:rPr>
              <w:rFonts w:ascii="Arial" w:eastAsia="Arial" w:hAnsi="Arial" w:cs="Arial"/>
              <w:noProof/>
              <w:color w:val="000000" w:themeColor="text1"/>
              <w:lang w:eastAsia="es-MX"/>
            </w:rPr>
            <w:t xml:space="preserve"> </w:t>
          </w:r>
          <w:r w:rsidR="001B35E3" w:rsidRPr="001B35E3">
            <w:rPr>
              <w:rFonts w:ascii="Arial" w:eastAsia="Arial" w:hAnsi="Arial" w:cs="Arial"/>
              <w:noProof/>
              <w:color w:val="000000" w:themeColor="text1"/>
              <w:lang w:eastAsia="es-MX"/>
            </w:rPr>
            <w:t>(OPS, 2019)</w:t>
          </w:r>
          <w:r w:rsidR="003159C4">
            <w:rPr>
              <w:rFonts w:ascii="Arial" w:eastAsia="Arial" w:hAnsi="Arial" w:cs="Arial"/>
              <w:color w:val="000000" w:themeColor="text1"/>
              <w:lang w:eastAsia="es-MX"/>
            </w:rPr>
            <w:fldChar w:fldCharType="end"/>
          </w:r>
        </w:sdtContent>
      </w:sdt>
      <w:r w:rsidR="16DD9D56" w:rsidRPr="00DF32F5">
        <w:rPr>
          <w:rFonts w:ascii="Arial" w:eastAsia="Arial" w:hAnsi="Arial" w:cs="Arial"/>
          <w:color w:val="000000" w:themeColor="text1"/>
          <w:lang w:eastAsia="es-MX"/>
        </w:rPr>
        <w:t xml:space="preserve"> </w:t>
      </w:r>
      <w:r w:rsidR="25CCFD0B" w:rsidRPr="00DF32F5">
        <w:rPr>
          <w:rFonts w:ascii="Arial" w:eastAsia="Arial" w:hAnsi="Arial" w:cs="Arial"/>
          <w:color w:val="000000" w:themeColor="text1"/>
          <w:lang w:eastAsia="es-MX"/>
        </w:rPr>
        <w:t xml:space="preserve">                 </w:t>
      </w:r>
      <w:r w:rsidR="002422E9" w:rsidRPr="00DF32F5">
        <w:rPr>
          <w:rFonts w:ascii="Arial" w:eastAsia="Arial" w:hAnsi="Arial" w:cs="Arial"/>
          <w:color w:val="000000" w:themeColor="text1"/>
          <w:lang w:eastAsia="es-MX"/>
        </w:rPr>
        <w:t xml:space="preserve"> </w:t>
      </w:r>
    </w:p>
    <w:p w14:paraId="4348F9B2" w14:textId="75050B17" w:rsidR="00666B3A" w:rsidRPr="00DF32F5" w:rsidRDefault="3649D8EE" w:rsidP="6A38C262">
      <w:pPr>
        <w:jc w:val="both"/>
        <w:rPr>
          <w:rFonts w:ascii="Arial" w:eastAsia="Arial" w:hAnsi="Arial" w:cs="Arial"/>
          <w:color w:val="000000" w:themeColor="text1"/>
          <w:lang w:eastAsia="es-MX"/>
        </w:rPr>
      </w:pPr>
      <w:r w:rsidRPr="00DF32F5">
        <w:rPr>
          <w:rFonts w:ascii="Arial" w:eastAsia="Arial" w:hAnsi="Arial" w:cs="Arial"/>
          <w:color w:val="000000" w:themeColor="text1"/>
          <w:lang w:eastAsia="es-MX"/>
        </w:rPr>
        <w:t>P</w:t>
      </w:r>
      <w:r w:rsidR="51DE82AD" w:rsidRPr="00DF32F5">
        <w:rPr>
          <w:rFonts w:ascii="Arial" w:eastAsia="Arial" w:hAnsi="Arial" w:cs="Arial"/>
          <w:color w:val="000000" w:themeColor="text1"/>
          <w:lang w:eastAsia="es-MX"/>
        </w:rPr>
        <w:t xml:space="preserve">ara el 2021, </w:t>
      </w:r>
      <w:r w:rsidR="26494A37" w:rsidRPr="00DF32F5">
        <w:rPr>
          <w:rFonts w:ascii="Arial" w:eastAsia="Arial" w:hAnsi="Arial" w:cs="Arial"/>
          <w:color w:val="000000" w:themeColor="text1"/>
          <w:lang w:eastAsia="es-MX"/>
        </w:rPr>
        <w:t>las consultas en planificación familiar reportadas por el MINSA fueron</w:t>
      </w:r>
      <w:r w:rsidR="51DE82AD" w:rsidRPr="00DF32F5">
        <w:rPr>
          <w:rFonts w:ascii="Arial" w:eastAsia="Arial" w:hAnsi="Arial" w:cs="Arial"/>
          <w:color w:val="000000" w:themeColor="text1"/>
          <w:lang w:eastAsia="es-MX"/>
        </w:rPr>
        <w:t xml:space="preserve"> de aproximadamente 8,401 mujeres en etapa reproductiva, de las cuales 1,859 (22%) correspondieron a adolescentes entre 10-19 </w:t>
      </w:r>
      <w:r w:rsidR="05590A05" w:rsidRPr="00DF32F5">
        <w:rPr>
          <w:rFonts w:ascii="Arial" w:eastAsia="Arial" w:hAnsi="Arial" w:cs="Arial"/>
          <w:color w:val="000000" w:themeColor="text1"/>
          <w:lang w:eastAsia="es-MX"/>
        </w:rPr>
        <w:t>años.</w:t>
      </w:r>
      <w:r w:rsidR="51DE82AD" w:rsidRPr="00DF32F5">
        <w:rPr>
          <w:rFonts w:ascii="Arial" w:eastAsia="Arial" w:hAnsi="Arial" w:cs="Arial"/>
          <w:color w:val="000000" w:themeColor="text1"/>
          <w:lang w:eastAsia="es-MX"/>
        </w:rPr>
        <w:t xml:space="preserve">  (65 del grupo 10-14 años y 1,794 del grupo 15-19 años). En el grupo adolescente, el primer lugar de </w:t>
      </w:r>
      <w:r w:rsidR="196FB4EF" w:rsidRPr="00DF32F5">
        <w:rPr>
          <w:rFonts w:ascii="Arial" w:eastAsia="Arial" w:hAnsi="Arial" w:cs="Arial"/>
          <w:color w:val="000000" w:themeColor="text1"/>
          <w:lang w:eastAsia="es-MX"/>
        </w:rPr>
        <w:t>método de</w:t>
      </w:r>
      <w:r w:rsidR="51DE82AD" w:rsidRPr="00DF32F5">
        <w:rPr>
          <w:rFonts w:ascii="Arial" w:eastAsia="Arial" w:hAnsi="Arial" w:cs="Arial"/>
          <w:color w:val="000000" w:themeColor="text1"/>
          <w:lang w:eastAsia="es-MX"/>
        </w:rPr>
        <w:t xml:space="preserve"> uso fue medicamentos hormonales inyectables en un 63% seguido de los implantes, 23%. La literatura describe a los implantes primero y los inyectables después como de uso preferencial en adolescentes a nivel mundial.</w:t>
      </w:r>
      <w:r w:rsidR="007406DB">
        <w:rPr>
          <w:rFonts w:ascii="Arial" w:eastAsia="Arial" w:hAnsi="Arial" w:cs="Arial"/>
          <w:color w:val="000000" w:themeColor="text1"/>
          <w:lang w:eastAsia="es-MX"/>
        </w:rPr>
        <w:t xml:space="preserve"> En nuestro país se mantiene esta tendencia.</w:t>
      </w:r>
    </w:p>
    <w:p w14:paraId="5421E33F" w14:textId="509C25C2" w:rsidR="003159C4" w:rsidRDefault="003159C4" w:rsidP="6A38C262">
      <w:pPr>
        <w:jc w:val="both"/>
        <w:rPr>
          <w:rFonts w:ascii="Arial" w:eastAsia="Arial" w:hAnsi="Arial" w:cs="Arial"/>
          <w:color w:val="000000" w:themeColor="text1"/>
          <w:lang w:eastAsia="es-MX"/>
        </w:rPr>
      </w:pPr>
    </w:p>
    <w:p w14:paraId="5D74130C" w14:textId="1D32D1C5" w:rsidR="003159C4" w:rsidRDefault="003159C4" w:rsidP="6A38C262">
      <w:pPr>
        <w:jc w:val="both"/>
        <w:rPr>
          <w:rFonts w:ascii="Arial" w:eastAsia="Arial" w:hAnsi="Arial" w:cs="Arial"/>
          <w:color w:val="156082" w:themeColor="accent1"/>
          <w:lang w:eastAsia="es-MX"/>
        </w:rPr>
      </w:pPr>
      <w:r w:rsidRPr="003159C4">
        <w:rPr>
          <w:rFonts w:ascii="Arial" w:eastAsia="Arial" w:hAnsi="Arial" w:cs="Arial"/>
          <w:color w:val="156082" w:themeColor="accent1"/>
          <w:lang w:eastAsia="es-MX"/>
        </w:rPr>
        <w:t>CONCLUSIONE</w:t>
      </w:r>
      <w:r>
        <w:rPr>
          <w:rFonts w:ascii="Arial" w:eastAsia="Arial" w:hAnsi="Arial" w:cs="Arial"/>
          <w:color w:val="156082" w:themeColor="accent1"/>
          <w:lang w:eastAsia="es-MX"/>
        </w:rPr>
        <w:t>S</w:t>
      </w:r>
    </w:p>
    <w:p w14:paraId="79534BB0" w14:textId="63B0DC28" w:rsidR="00DF6FF5" w:rsidRPr="007406DB" w:rsidRDefault="00DF6FF5" w:rsidP="007406DB">
      <w:pPr>
        <w:pStyle w:val="Prrafodelista"/>
        <w:numPr>
          <w:ilvl w:val="0"/>
          <w:numId w:val="3"/>
        </w:numPr>
        <w:jc w:val="both"/>
        <w:rPr>
          <w:rFonts w:ascii="Arial" w:eastAsia="Arial" w:hAnsi="Arial" w:cs="Arial"/>
          <w:lang w:eastAsia="es-MX"/>
        </w:rPr>
      </w:pPr>
      <w:r w:rsidRPr="007406DB">
        <w:rPr>
          <w:rFonts w:ascii="Arial" w:eastAsia="Arial" w:hAnsi="Arial" w:cs="Arial"/>
          <w:lang w:eastAsia="es-MX"/>
        </w:rPr>
        <w:t xml:space="preserve">El embarazo no intencional en </w:t>
      </w:r>
      <w:r w:rsidR="5C0A59F4" w:rsidRPr="007406DB">
        <w:rPr>
          <w:rFonts w:ascii="Arial" w:eastAsia="Arial" w:hAnsi="Arial" w:cs="Arial"/>
          <w:lang w:eastAsia="es-MX"/>
        </w:rPr>
        <w:t>la</w:t>
      </w:r>
      <w:r w:rsidRPr="007406DB">
        <w:rPr>
          <w:rFonts w:ascii="Arial" w:eastAsia="Arial" w:hAnsi="Arial" w:cs="Arial"/>
          <w:lang w:eastAsia="es-MX"/>
        </w:rPr>
        <w:t xml:space="preserve"> adolescente es </w:t>
      </w:r>
      <w:r w:rsidR="00BB2BB7">
        <w:rPr>
          <w:rFonts w:ascii="Arial" w:eastAsia="Arial" w:hAnsi="Arial" w:cs="Arial"/>
          <w:lang w:eastAsia="es-MX"/>
        </w:rPr>
        <w:t>el resultado de la integración de múltiples factores relacionados al entorno socio cultural y relacionado a determinantes sociales</w:t>
      </w:r>
      <w:r w:rsidRPr="007406DB">
        <w:rPr>
          <w:rFonts w:ascii="Arial" w:eastAsia="Arial" w:hAnsi="Arial" w:cs="Arial"/>
          <w:lang w:eastAsia="es-MX"/>
        </w:rPr>
        <w:t xml:space="preserve">. </w:t>
      </w:r>
      <w:r w:rsidR="00BB2BB7">
        <w:rPr>
          <w:rFonts w:ascii="Arial" w:eastAsia="Arial" w:hAnsi="Arial" w:cs="Arial"/>
          <w:lang w:eastAsia="es-MX"/>
        </w:rPr>
        <w:t xml:space="preserve">Nuestro país </w:t>
      </w:r>
      <w:r w:rsidR="00F46393">
        <w:rPr>
          <w:rFonts w:ascii="Arial" w:eastAsia="Arial" w:hAnsi="Arial" w:cs="Arial"/>
          <w:lang w:eastAsia="es-MX"/>
        </w:rPr>
        <w:t xml:space="preserve">en el último quinquenio </w:t>
      </w:r>
      <w:r w:rsidR="00F46393">
        <w:rPr>
          <w:rFonts w:ascii="Arial" w:eastAsia="Arial" w:hAnsi="Arial" w:cs="Arial"/>
          <w:color w:val="000000"/>
          <w:kern w:val="0"/>
          <w:lang w:eastAsia="es-MX"/>
          <w14:ligatures w14:val="none"/>
        </w:rPr>
        <w:t xml:space="preserve">presenta </w:t>
      </w:r>
      <w:r w:rsidR="0004790D">
        <w:rPr>
          <w:rFonts w:ascii="Arial" w:eastAsia="Arial" w:hAnsi="Arial" w:cs="Arial"/>
          <w:color w:val="000000"/>
          <w:kern w:val="0"/>
          <w:lang w:eastAsia="es-MX"/>
          <w14:ligatures w14:val="none"/>
        </w:rPr>
        <w:t xml:space="preserve">una </w:t>
      </w:r>
      <w:r w:rsidR="0004790D" w:rsidRPr="00DF32F5">
        <w:rPr>
          <w:rFonts w:ascii="Arial" w:eastAsia="Arial" w:hAnsi="Arial" w:cs="Arial"/>
          <w:color w:val="000000"/>
          <w:kern w:val="0"/>
          <w:lang w:eastAsia="es-MX"/>
          <w14:ligatures w14:val="none"/>
        </w:rPr>
        <w:t>disminución</w:t>
      </w:r>
      <w:r w:rsidR="00F46393" w:rsidRPr="00DF32F5">
        <w:rPr>
          <w:rFonts w:ascii="Arial" w:eastAsia="Arial" w:hAnsi="Arial" w:cs="Arial"/>
          <w:color w:val="000000"/>
          <w:kern w:val="0"/>
          <w:lang w:eastAsia="es-MX"/>
          <w14:ligatures w14:val="none"/>
        </w:rPr>
        <w:t xml:space="preserve"> de nacidos vivos en el grupo de 15-19 años y en el grupo de 10-14</w:t>
      </w:r>
      <w:r w:rsidR="00F46393">
        <w:rPr>
          <w:rFonts w:ascii="Arial" w:eastAsia="Arial" w:hAnsi="Arial" w:cs="Arial"/>
          <w:color w:val="000000"/>
          <w:kern w:val="0"/>
          <w:lang w:eastAsia="es-MX"/>
          <w14:ligatures w14:val="none"/>
        </w:rPr>
        <w:t xml:space="preserve"> años siendo </w:t>
      </w:r>
      <w:r w:rsidR="0004790D">
        <w:rPr>
          <w:rFonts w:ascii="Arial" w:eastAsia="Arial" w:hAnsi="Arial" w:cs="Arial"/>
          <w:color w:val="000000"/>
          <w:kern w:val="0"/>
          <w:lang w:eastAsia="es-MX"/>
          <w14:ligatures w14:val="none"/>
        </w:rPr>
        <w:t xml:space="preserve">el </w:t>
      </w:r>
      <w:r w:rsidR="0004790D" w:rsidRPr="00DF32F5">
        <w:rPr>
          <w:rFonts w:ascii="Arial" w:eastAsia="Arial" w:hAnsi="Arial" w:cs="Arial"/>
          <w:color w:val="000000"/>
          <w:kern w:val="0"/>
          <w:lang w:eastAsia="es-MX"/>
          <w14:ligatures w14:val="none"/>
        </w:rPr>
        <w:t>mayor</w:t>
      </w:r>
      <w:r w:rsidR="00F46393" w:rsidRPr="00DF32F5">
        <w:rPr>
          <w:rFonts w:ascii="Arial" w:eastAsia="Arial" w:hAnsi="Arial" w:cs="Arial"/>
          <w:color w:val="000000"/>
          <w:kern w:val="0"/>
          <w:lang w:eastAsia="es-MX"/>
          <w14:ligatures w14:val="none"/>
        </w:rPr>
        <w:t xml:space="preserve"> porcentaje de adolescentes embarazadas se encuentra en las áreas comarcales de Darién y Bocas del Toro seguido de la Comarca Ngäbe Buglé y de Guna Yala</w:t>
      </w:r>
      <w:r w:rsidR="00F46393">
        <w:rPr>
          <w:rFonts w:ascii="Arial" w:eastAsia="Arial" w:hAnsi="Arial" w:cs="Arial"/>
          <w:color w:val="000000"/>
          <w:kern w:val="0"/>
          <w:lang w:eastAsia="es-MX"/>
          <w14:ligatures w14:val="none"/>
        </w:rPr>
        <w:t>.</w:t>
      </w:r>
    </w:p>
    <w:p w14:paraId="49093090" w14:textId="63BB47A4" w:rsidR="00F46393" w:rsidRDefault="00DF6FF5" w:rsidP="00F46393">
      <w:pPr>
        <w:pStyle w:val="Prrafodelista"/>
        <w:numPr>
          <w:ilvl w:val="0"/>
          <w:numId w:val="3"/>
        </w:numPr>
        <w:rPr>
          <w:rFonts w:ascii="Arial" w:eastAsia="Arial" w:hAnsi="Arial" w:cs="Arial"/>
          <w:lang w:eastAsia="es-MX"/>
        </w:rPr>
      </w:pPr>
      <w:r w:rsidRPr="007406DB">
        <w:rPr>
          <w:rFonts w:ascii="Arial" w:eastAsia="Arial" w:hAnsi="Arial" w:cs="Arial"/>
          <w:lang w:eastAsia="es-MX"/>
        </w:rPr>
        <w:t xml:space="preserve">A pesar de que los nacidos vivos de este grupo se mantienen en un porcentaje </w:t>
      </w:r>
      <w:r w:rsidR="00F46393" w:rsidRPr="007406DB">
        <w:rPr>
          <w:rFonts w:ascii="Arial" w:eastAsia="Arial" w:hAnsi="Arial" w:cs="Arial"/>
          <w:lang w:eastAsia="es-MX"/>
        </w:rPr>
        <w:t>fluctuante</w:t>
      </w:r>
      <w:r w:rsidR="00F46393">
        <w:rPr>
          <w:rFonts w:ascii="Arial" w:eastAsia="Arial" w:hAnsi="Arial" w:cs="Arial"/>
          <w:lang w:eastAsia="es-MX"/>
        </w:rPr>
        <w:t xml:space="preserve">, los </w:t>
      </w:r>
      <w:r w:rsidR="00F46393" w:rsidRPr="00F46393">
        <w:rPr>
          <w:rFonts w:ascii="Arial" w:eastAsia="Arial" w:hAnsi="Arial" w:cs="Arial"/>
          <w:lang w:eastAsia="es-MX"/>
        </w:rPr>
        <w:t>reportes del Ministerio de Salud</w:t>
      </w:r>
      <w:r w:rsidR="00F46393">
        <w:rPr>
          <w:rFonts w:ascii="Arial" w:eastAsia="Arial" w:hAnsi="Arial" w:cs="Arial"/>
          <w:lang w:eastAsia="es-MX"/>
        </w:rPr>
        <w:t xml:space="preserve"> reportan que </w:t>
      </w:r>
      <w:r w:rsidR="00F46393" w:rsidRPr="00F46393">
        <w:rPr>
          <w:rFonts w:ascii="Arial" w:eastAsia="Arial" w:hAnsi="Arial" w:cs="Arial"/>
          <w:lang w:eastAsia="es-MX"/>
        </w:rPr>
        <w:t xml:space="preserve"> la tasa especifica de fecundidad adolescente ha ido en descenso </w:t>
      </w:r>
      <w:r w:rsidR="0004790D">
        <w:rPr>
          <w:rFonts w:ascii="Arial" w:eastAsia="Arial" w:hAnsi="Arial" w:cs="Arial"/>
          <w:lang w:eastAsia="es-MX"/>
        </w:rPr>
        <w:t xml:space="preserve">pero lentamente </w:t>
      </w:r>
      <w:r w:rsidR="00F46393" w:rsidRPr="00F46393">
        <w:rPr>
          <w:rFonts w:ascii="Arial" w:eastAsia="Arial" w:hAnsi="Arial" w:cs="Arial"/>
          <w:lang w:eastAsia="es-MX"/>
        </w:rPr>
        <w:t>con un decremento importante a partir del 2019</w:t>
      </w:r>
      <w:r w:rsidR="00F46393">
        <w:rPr>
          <w:rFonts w:ascii="Arial" w:eastAsia="Arial" w:hAnsi="Arial" w:cs="Arial"/>
          <w:lang w:eastAsia="es-MX"/>
        </w:rPr>
        <w:t xml:space="preserve"> </w:t>
      </w:r>
      <w:r w:rsidR="0004790D">
        <w:rPr>
          <w:rFonts w:ascii="Arial" w:eastAsia="Arial" w:hAnsi="Arial" w:cs="Arial"/>
          <w:lang w:eastAsia="es-MX"/>
        </w:rPr>
        <w:t xml:space="preserve">que pudiese explicarse por la </w:t>
      </w:r>
      <w:r w:rsidR="00F46393">
        <w:rPr>
          <w:rFonts w:ascii="Arial" w:eastAsia="Arial" w:hAnsi="Arial" w:cs="Arial"/>
          <w:lang w:eastAsia="es-MX"/>
        </w:rPr>
        <w:t xml:space="preserve">oferta  de los servicios de planificación familiar, consejería y educación en </w:t>
      </w:r>
      <w:r w:rsidR="0004790D">
        <w:rPr>
          <w:rFonts w:ascii="Arial" w:eastAsia="Arial" w:hAnsi="Arial" w:cs="Arial"/>
          <w:lang w:eastAsia="es-MX"/>
        </w:rPr>
        <w:t>conjunto</w:t>
      </w:r>
      <w:r w:rsidR="00F46393">
        <w:rPr>
          <w:rFonts w:ascii="Arial" w:eastAsia="Arial" w:hAnsi="Arial" w:cs="Arial"/>
          <w:lang w:eastAsia="es-MX"/>
        </w:rPr>
        <w:t xml:space="preserve"> con el trabajo de equipo  con  los servicios de atención a </w:t>
      </w:r>
      <w:r w:rsidR="0004790D">
        <w:rPr>
          <w:rFonts w:ascii="Arial" w:eastAsia="Arial" w:hAnsi="Arial" w:cs="Arial"/>
          <w:lang w:eastAsia="es-MX"/>
        </w:rPr>
        <w:t>los</w:t>
      </w:r>
      <w:r w:rsidR="00F46393">
        <w:rPr>
          <w:rFonts w:ascii="Arial" w:eastAsia="Arial" w:hAnsi="Arial" w:cs="Arial"/>
          <w:lang w:eastAsia="es-MX"/>
        </w:rPr>
        <w:t xml:space="preserve"> </w:t>
      </w:r>
      <w:r w:rsidR="0004790D">
        <w:rPr>
          <w:rFonts w:ascii="Arial" w:eastAsia="Arial" w:hAnsi="Arial" w:cs="Arial"/>
          <w:lang w:eastAsia="es-MX"/>
        </w:rPr>
        <w:t>adolescentes</w:t>
      </w:r>
      <w:r w:rsidR="00F46393">
        <w:rPr>
          <w:rFonts w:ascii="Arial" w:eastAsia="Arial" w:hAnsi="Arial" w:cs="Arial"/>
          <w:lang w:eastAsia="es-MX"/>
        </w:rPr>
        <w:t xml:space="preserve"> </w:t>
      </w:r>
      <w:r w:rsidR="0004790D">
        <w:rPr>
          <w:rFonts w:ascii="Arial" w:eastAsia="Arial" w:hAnsi="Arial" w:cs="Arial"/>
          <w:lang w:eastAsia="es-MX"/>
        </w:rPr>
        <w:t xml:space="preserve"> del Ministerio de Salud y Caja de Seguro Social. </w:t>
      </w:r>
    </w:p>
    <w:p w14:paraId="37BD9ADC" w14:textId="1A187252" w:rsidR="0004790D" w:rsidRPr="00F46393" w:rsidRDefault="0004790D" w:rsidP="00F46393">
      <w:pPr>
        <w:pStyle w:val="Prrafodelista"/>
        <w:numPr>
          <w:ilvl w:val="0"/>
          <w:numId w:val="3"/>
        </w:numPr>
        <w:rPr>
          <w:rFonts w:ascii="Arial" w:eastAsia="Arial" w:hAnsi="Arial" w:cs="Arial"/>
          <w:lang w:eastAsia="es-MX"/>
        </w:rPr>
      </w:pPr>
      <w:r>
        <w:rPr>
          <w:rFonts w:ascii="Arial" w:eastAsia="Arial" w:hAnsi="Arial" w:cs="Arial"/>
          <w:lang w:eastAsia="es-MX"/>
        </w:rPr>
        <w:t>Dentro del contexto de la prevención de un emb</w:t>
      </w:r>
      <w:r w:rsidR="00EE3047">
        <w:rPr>
          <w:rFonts w:ascii="Arial" w:eastAsia="Arial" w:hAnsi="Arial" w:cs="Arial"/>
          <w:lang w:eastAsia="es-MX"/>
        </w:rPr>
        <w:t>a</w:t>
      </w:r>
      <w:r>
        <w:rPr>
          <w:rFonts w:ascii="Arial" w:eastAsia="Arial" w:hAnsi="Arial" w:cs="Arial"/>
          <w:lang w:eastAsia="es-MX"/>
        </w:rPr>
        <w:t xml:space="preserve">razo adolescente, es importante desde el punto </w:t>
      </w:r>
      <w:r w:rsidR="00EE3047">
        <w:rPr>
          <w:rFonts w:ascii="Arial" w:eastAsia="Arial" w:hAnsi="Arial" w:cs="Arial"/>
          <w:lang w:eastAsia="es-MX"/>
        </w:rPr>
        <w:t>d</w:t>
      </w:r>
      <w:r>
        <w:rPr>
          <w:rFonts w:ascii="Arial" w:eastAsia="Arial" w:hAnsi="Arial" w:cs="Arial"/>
          <w:lang w:eastAsia="es-MX"/>
        </w:rPr>
        <w:t xml:space="preserve">e vista sanitario el reforzar y fomentar </w:t>
      </w:r>
      <w:r w:rsidR="00051722">
        <w:rPr>
          <w:rFonts w:ascii="Arial" w:eastAsia="Arial" w:hAnsi="Arial" w:cs="Arial"/>
          <w:lang w:eastAsia="es-MX"/>
        </w:rPr>
        <w:t>las consultas preventivas relacionadas</w:t>
      </w:r>
      <w:r>
        <w:rPr>
          <w:rFonts w:ascii="Arial" w:eastAsia="Arial" w:hAnsi="Arial" w:cs="Arial"/>
          <w:lang w:eastAsia="es-MX"/>
        </w:rPr>
        <w:t xml:space="preserve"> a morbilidades en este grupo como estrategia en </w:t>
      </w:r>
      <w:r w:rsidR="00F310B0">
        <w:rPr>
          <w:rFonts w:ascii="Arial" w:eastAsia="Arial" w:hAnsi="Arial" w:cs="Arial"/>
          <w:lang w:eastAsia="es-MX"/>
        </w:rPr>
        <w:t xml:space="preserve">la </w:t>
      </w:r>
      <w:r w:rsidR="004073EC">
        <w:rPr>
          <w:rFonts w:ascii="Arial" w:eastAsia="Arial" w:hAnsi="Arial" w:cs="Arial"/>
          <w:lang w:eastAsia="es-MX"/>
        </w:rPr>
        <w:t>captación de</w:t>
      </w:r>
      <w:r>
        <w:rPr>
          <w:rFonts w:ascii="Arial" w:eastAsia="Arial" w:hAnsi="Arial" w:cs="Arial"/>
          <w:lang w:eastAsia="es-MX"/>
        </w:rPr>
        <w:t xml:space="preserve"> posibles alteraciones bio psico sociales y abordarlas de manera temprana. </w:t>
      </w:r>
    </w:p>
    <w:p w14:paraId="0772ACE5" w14:textId="5050DF29" w:rsidR="00DF6FF5" w:rsidRPr="0004790D" w:rsidRDefault="00F46393" w:rsidP="00D63EC1">
      <w:pPr>
        <w:pStyle w:val="Prrafodelista"/>
        <w:numPr>
          <w:ilvl w:val="0"/>
          <w:numId w:val="3"/>
        </w:numPr>
        <w:jc w:val="both"/>
        <w:rPr>
          <w:rFonts w:ascii="Arial" w:eastAsia="Arial" w:hAnsi="Arial" w:cs="Arial"/>
          <w:lang w:eastAsia="es-MX"/>
        </w:rPr>
      </w:pPr>
      <w:r w:rsidRPr="0004790D">
        <w:rPr>
          <w:rFonts w:ascii="Arial" w:eastAsia="Arial" w:hAnsi="Arial" w:cs="Arial"/>
          <w:lang w:eastAsia="es-MX"/>
        </w:rPr>
        <w:t xml:space="preserve"> </w:t>
      </w:r>
      <w:r w:rsidR="00DF6FF5" w:rsidRPr="0004790D">
        <w:rPr>
          <w:rFonts w:ascii="Arial" w:eastAsia="Arial" w:hAnsi="Arial" w:cs="Arial"/>
          <w:lang w:eastAsia="es-MX"/>
        </w:rPr>
        <w:t xml:space="preserve"> La prevención de morbilidades </w:t>
      </w:r>
      <w:r w:rsidR="3321020A" w:rsidRPr="0004790D">
        <w:rPr>
          <w:rFonts w:ascii="Arial" w:eastAsia="Arial" w:hAnsi="Arial" w:cs="Arial"/>
          <w:lang w:eastAsia="es-MX"/>
        </w:rPr>
        <w:t>está</w:t>
      </w:r>
      <w:r w:rsidR="00DF6FF5" w:rsidRPr="0004790D">
        <w:rPr>
          <w:rFonts w:ascii="Arial" w:eastAsia="Arial" w:hAnsi="Arial" w:cs="Arial"/>
          <w:lang w:eastAsia="es-MX"/>
        </w:rPr>
        <w:t xml:space="preserve"> estrechamente ligada a la falta de compresión y conocimiento del comportamiento del adolescente, por lo que la escuela para padres y la educación integral e</w:t>
      </w:r>
      <w:r w:rsidR="009C7FEB" w:rsidRPr="0004790D">
        <w:rPr>
          <w:rFonts w:ascii="Arial" w:eastAsia="Arial" w:hAnsi="Arial" w:cs="Arial"/>
          <w:lang w:eastAsia="es-MX"/>
        </w:rPr>
        <w:t xml:space="preserve">n </w:t>
      </w:r>
      <w:r w:rsidR="00DF6FF5" w:rsidRPr="0004790D">
        <w:rPr>
          <w:rFonts w:ascii="Arial" w:eastAsia="Arial" w:hAnsi="Arial" w:cs="Arial"/>
          <w:lang w:eastAsia="es-MX"/>
        </w:rPr>
        <w:t xml:space="preserve">sexualidad siguen siendo la punta de lanza para la prevención de infecciones de transmisión sexual, suicidios, conductas de riesgo, pero sobre todo en el embarazo no deseado. </w:t>
      </w:r>
    </w:p>
    <w:p w14:paraId="23CFF664" w14:textId="6AE65789" w:rsidR="00DF6FF5" w:rsidRPr="007406DB" w:rsidRDefault="00DF6FF5" w:rsidP="007406DB">
      <w:pPr>
        <w:pStyle w:val="Prrafodelista"/>
        <w:numPr>
          <w:ilvl w:val="0"/>
          <w:numId w:val="3"/>
        </w:numPr>
        <w:jc w:val="both"/>
        <w:rPr>
          <w:rFonts w:ascii="Arial" w:eastAsia="Arial" w:hAnsi="Arial" w:cs="Arial"/>
          <w:lang w:eastAsia="es-MX"/>
        </w:rPr>
      </w:pPr>
      <w:r w:rsidRPr="007406DB">
        <w:rPr>
          <w:rFonts w:ascii="Arial" w:eastAsia="Arial" w:hAnsi="Arial" w:cs="Arial"/>
          <w:lang w:eastAsia="es-MX"/>
        </w:rPr>
        <w:t xml:space="preserve">La evidencia científica </w:t>
      </w:r>
      <w:r w:rsidR="00593FFF" w:rsidRPr="007406DB">
        <w:rPr>
          <w:rFonts w:ascii="Arial" w:eastAsia="Arial" w:hAnsi="Arial" w:cs="Arial"/>
          <w:lang w:eastAsia="es-MX"/>
        </w:rPr>
        <w:t>indica que los anticonceptivos pueden ser usados en los adolescentes, sin embargo</w:t>
      </w:r>
      <w:r w:rsidR="2A244BBA" w:rsidRPr="007406DB">
        <w:rPr>
          <w:rFonts w:ascii="Arial" w:eastAsia="Arial" w:hAnsi="Arial" w:cs="Arial"/>
          <w:lang w:eastAsia="es-MX"/>
        </w:rPr>
        <w:t xml:space="preserve">, </w:t>
      </w:r>
      <w:r w:rsidR="00593FFF" w:rsidRPr="007406DB">
        <w:rPr>
          <w:rFonts w:ascii="Arial" w:eastAsia="Arial" w:hAnsi="Arial" w:cs="Arial"/>
          <w:lang w:eastAsia="es-MX"/>
        </w:rPr>
        <w:t>antes de ofertarlos, se debe efectuar una consejería.</w:t>
      </w:r>
    </w:p>
    <w:p w14:paraId="3004036F" w14:textId="361AF464" w:rsidR="00593FFF" w:rsidRPr="007406DB" w:rsidRDefault="00593FFF" w:rsidP="007406DB">
      <w:pPr>
        <w:pStyle w:val="Prrafodelista"/>
        <w:numPr>
          <w:ilvl w:val="0"/>
          <w:numId w:val="3"/>
        </w:numPr>
        <w:jc w:val="both"/>
        <w:rPr>
          <w:rFonts w:ascii="Arial" w:eastAsia="Arial" w:hAnsi="Arial" w:cs="Arial"/>
          <w:lang w:eastAsia="es-MX"/>
        </w:rPr>
      </w:pPr>
      <w:r w:rsidRPr="007406DB">
        <w:rPr>
          <w:rFonts w:ascii="Arial" w:eastAsia="Arial" w:hAnsi="Arial" w:cs="Arial"/>
          <w:lang w:eastAsia="es-MX"/>
        </w:rPr>
        <w:lastRenderedPageBreak/>
        <w:t xml:space="preserve">Los servicios amigables para adolescentes constituyen una herramienta eficaz para la prevención de conductas de riesgo </w:t>
      </w:r>
      <w:r w:rsidR="007406DB" w:rsidRPr="007406DB">
        <w:rPr>
          <w:rFonts w:ascii="Arial" w:eastAsia="Arial" w:hAnsi="Arial" w:cs="Arial"/>
          <w:lang w:eastAsia="es-MX"/>
        </w:rPr>
        <w:t>propiciando el</w:t>
      </w:r>
      <w:r w:rsidRPr="007406DB">
        <w:rPr>
          <w:rFonts w:ascii="Arial" w:eastAsia="Arial" w:hAnsi="Arial" w:cs="Arial"/>
          <w:lang w:eastAsia="es-MX"/>
        </w:rPr>
        <w:t xml:space="preserve"> camino para un propósito de vida</w:t>
      </w:r>
      <w:r w:rsidR="007406DB">
        <w:rPr>
          <w:rFonts w:ascii="Arial" w:eastAsia="Arial" w:hAnsi="Arial" w:cs="Arial"/>
          <w:lang w:eastAsia="es-MX"/>
        </w:rPr>
        <w:t>.</w:t>
      </w:r>
      <w:r w:rsidRPr="007406DB">
        <w:rPr>
          <w:rFonts w:ascii="Arial" w:eastAsia="Arial" w:hAnsi="Arial" w:cs="Arial"/>
          <w:lang w:eastAsia="es-MX"/>
        </w:rPr>
        <w:t xml:space="preserve"> </w:t>
      </w:r>
    </w:p>
    <w:p w14:paraId="5FA360B3" w14:textId="77777777" w:rsidR="003159C4" w:rsidRPr="00DF32F5" w:rsidRDefault="003159C4" w:rsidP="6A38C262">
      <w:pPr>
        <w:jc w:val="both"/>
        <w:rPr>
          <w:rFonts w:ascii="Arial" w:eastAsia="Arial" w:hAnsi="Arial" w:cs="Arial"/>
          <w:color w:val="000000" w:themeColor="text1"/>
          <w:lang w:eastAsia="es-MX"/>
        </w:rPr>
      </w:pPr>
    </w:p>
    <w:p w14:paraId="0BEC61E8" w14:textId="77777777" w:rsidR="003E6FD9" w:rsidRPr="00DF32F5" w:rsidRDefault="003E6FD9" w:rsidP="6A38C262">
      <w:pPr>
        <w:jc w:val="both"/>
        <w:rPr>
          <w:rFonts w:ascii="Arial" w:eastAsia="Arial" w:hAnsi="Arial" w:cs="Arial"/>
        </w:rPr>
      </w:pPr>
    </w:p>
    <w:p w14:paraId="47301DAC" w14:textId="26566C1C" w:rsidR="003E6FD9" w:rsidRPr="003159C4" w:rsidRDefault="003159C4" w:rsidP="6A38C262">
      <w:pPr>
        <w:jc w:val="both"/>
        <w:rPr>
          <w:rFonts w:ascii="Arial" w:eastAsia="Arial" w:hAnsi="Arial" w:cs="Arial"/>
          <w:color w:val="156082" w:themeColor="accent1"/>
        </w:rPr>
      </w:pPr>
      <w:r w:rsidRPr="003159C4">
        <w:rPr>
          <w:rFonts w:ascii="Arial" w:eastAsia="Arial" w:hAnsi="Arial" w:cs="Arial"/>
          <w:color w:val="156082" w:themeColor="accent1"/>
        </w:rPr>
        <w:t>RECOMENDACIONE</w:t>
      </w:r>
      <w:r>
        <w:rPr>
          <w:rFonts w:ascii="Arial" w:eastAsia="Arial" w:hAnsi="Arial" w:cs="Arial"/>
          <w:color w:val="156082" w:themeColor="accent1"/>
        </w:rPr>
        <w:t>S</w:t>
      </w:r>
    </w:p>
    <w:p w14:paraId="3D4D45E5" w14:textId="3230B777" w:rsidR="003E6FD9" w:rsidRPr="00541415" w:rsidRDefault="004E012B" w:rsidP="00541415">
      <w:pPr>
        <w:pStyle w:val="Prrafodelista"/>
        <w:numPr>
          <w:ilvl w:val="0"/>
          <w:numId w:val="4"/>
        </w:numPr>
        <w:jc w:val="both"/>
        <w:rPr>
          <w:rFonts w:ascii="Arial" w:eastAsia="Arial" w:hAnsi="Arial" w:cs="Arial"/>
        </w:rPr>
      </w:pPr>
      <w:r w:rsidRPr="00541415">
        <w:rPr>
          <w:rFonts w:ascii="Arial" w:eastAsia="Arial" w:hAnsi="Arial" w:cs="Arial"/>
        </w:rPr>
        <w:t>Mejorar</w:t>
      </w:r>
      <w:r w:rsidR="003E6FD9" w:rsidRPr="00541415">
        <w:rPr>
          <w:rFonts w:ascii="Arial" w:eastAsia="Arial" w:hAnsi="Arial" w:cs="Arial"/>
        </w:rPr>
        <w:t xml:space="preserve"> las </w:t>
      </w:r>
      <w:r w:rsidRPr="00541415">
        <w:rPr>
          <w:rFonts w:ascii="Arial" w:eastAsia="Arial" w:hAnsi="Arial" w:cs="Arial"/>
        </w:rPr>
        <w:t>competencias</w:t>
      </w:r>
      <w:r w:rsidR="003E6FD9" w:rsidRPr="00541415">
        <w:rPr>
          <w:rFonts w:ascii="Arial" w:eastAsia="Arial" w:hAnsi="Arial" w:cs="Arial"/>
        </w:rPr>
        <w:t xml:space="preserve"> del recurso </w:t>
      </w:r>
      <w:r w:rsidRPr="00541415">
        <w:rPr>
          <w:rFonts w:ascii="Arial" w:eastAsia="Arial" w:hAnsi="Arial" w:cs="Arial"/>
        </w:rPr>
        <w:t>humano</w:t>
      </w:r>
      <w:r w:rsidR="003E6FD9" w:rsidRPr="00541415">
        <w:rPr>
          <w:rFonts w:ascii="Arial" w:eastAsia="Arial" w:hAnsi="Arial" w:cs="Arial"/>
        </w:rPr>
        <w:t xml:space="preserve"> </w:t>
      </w:r>
      <w:r w:rsidR="007E12F2" w:rsidRPr="00541415">
        <w:rPr>
          <w:rFonts w:ascii="Arial" w:eastAsia="Arial" w:hAnsi="Arial" w:cs="Arial"/>
        </w:rPr>
        <w:t>de</w:t>
      </w:r>
      <w:r w:rsidR="003E6FD9" w:rsidRPr="00541415">
        <w:rPr>
          <w:rFonts w:ascii="Arial" w:eastAsia="Arial" w:hAnsi="Arial" w:cs="Arial"/>
        </w:rPr>
        <w:t xml:space="preserve"> salud </w:t>
      </w:r>
      <w:r w:rsidRPr="00541415">
        <w:rPr>
          <w:rFonts w:ascii="Arial" w:eastAsia="Arial" w:hAnsi="Arial" w:cs="Arial"/>
        </w:rPr>
        <w:t xml:space="preserve">en </w:t>
      </w:r>
      <w:r w:rsidR="007E12F2" w:rsidRPr="00541415">
        <w:rPr>
          <w:rFonts w:ascii="Arial" w:eastAsia="Arial" w:hAnsi="Arial" w:cs="Arial"/>
        </w:rPr>
        <w:t xml:space="preserve">el </w:t>
      </w:r>
      <w:r w:rsidR="00541415" w:rsidRPr="00541415">
        <w:rPr>
          <w:rFonts w:ascii="Arial" w:eastAsia="Arial" w:hAnsi="Arial" w:cs="Arial"/>
        </w:rPr>
        <w:t>conocimiento y</w:t>
      </w:r>
      <w:r w:rsidR="007E12F2" w:rsidRPr="00541415">
        <w:rPr>
          <w:rFonts w:ascii="Arial" w:eastAsia="Arial" w:hAnsi="Arial" w:cs="Arial"/>
        </w:rPr>
        <w:t xml:space="preserve"> sensibilización</w:t>
      </w:r>
      <w:r w:rsidR="00447AFD" w:rsidRPr="00541415">
        <w:rPr>
          <w:rFonts w:ascii="Arial" w:eastAsia="Arial" w:hAnsi="Arial" w:cs="Arial"/>
        </w:rPr>
        <w:t xml:space="preserve"> al</w:t>
      </w:r>
      <w:r w:rsidR="003E6FD9" w:rsidRPr="00541415">
        <w:rPr>
          <w:rFonts w:ascii="Arial" w:eastAsia="Arial" w:hAnsi="Arial" w:cs="Arial"/>
        </w:rPr>
        <w:t xml:space="preserve"> personal </w:t>
      </w:r>
      <w:r w:rsidR="007E12F2" w:rsidRPr="00541415">
        <w:rPr>
          <w:rFonts w:ascii="Arial" w:eastAsia="Arial" w:hAnsi="Arial" w:cs="Arial"/>
        </w:rPr>
        <w:t xml:space="preserve">involucrado </w:t>
      </w:r>
      <w:r w:rsidR="003E6FD9" w:rsidRPr="00541415">
        <w:rPr>
          <w:rFonts w:ascii="Arial" w:eastAsia="Arial" w:hAnsi="Arial" w:cs="Arial"/>
        </w:rPr>
        <w:t>en l</w:t>
      </w:r>
      <w:r w:rsidR="00447AFD" w:rsidRPr="00541415">
        <w:rPr>
          <w:rFonts w:ascii="Arial" w:eastAsia="Arial" w:hAnsi="Arial" w:cs="Arial"/>
        </w:rPr>
        <w:t>os</w:t>
      </w:r>
      <w:r w:rsidR="003E6FD9" w:rsidRPr="00541415">
        <w:rPr>
          <w:rFonts w:ascii="Arial" w:eastAsia="Arial" w:hAnsi="Arial" w:cs="Arial"/>
        </w:rPr>
        <w:t xml:space="preserve"> pr</w:t>
      </w:r>
      <w:r w:rsidR="00447AFD" w:rsidRPr="00541415">
        <w:rPr>
          <w:rFonts w:ascii="Arial" w:eastAsia="Arial" w:hAnsi="Arial" w:cs="Arial"/>
        </w:rPr>
        <w:t>o</w:t>
      </w:r>
      <w:r w:rsidR="003E6FD9" w:rsidRPr="00541415">
        <w:rPr>
          <w:rFonts w:ascii="Arial" w:eastAsia="Arial" w:hAnsi="Arial" w:cs="Arial"/>
        </w:rPr>
        <w:t>ceso</w:t>
      </w:r>
      <w:r w:rsidR="00447AFD" w:rsidRPr="00541415">
        <w:rPr>
          <w:rFonts w:ascii="Arial" w:eastAsia="Arial" w:hAnsi="Arial" w:cs="Arial"/>
        </w:rPr>
        <w:t>s</w:t>
      </w:r>
      <w:r w:rsidR="003E6FD9" w:rsidRPr="00541415">
        <w:rPr>
          <w:rFonts w:ascii="Arial" w:eastAsia="Arial" w:hAnsi="Arial" w:cs="Arial"/>
        </w:rPr>
        <w:t xml:space="preserve"> de</w:t>
      </w:r>
      <w:r w:rsidR="00447AFD" w:rsidRPr="00541415">
        <w:rPr>
          <w:rFonts w:ascii="Arial" w:eastAsia="Arial" w:hAnsi="Arial" w:cs="Arial"/>
        </w:rPr>
        <w:t xml:space="preserve"> la adolescencia</w:t>
      </w:r>
    </w:p>
    <w:p w14:paraId="74DE0CA2" w14:textId="51306CF4" w:rsidR="00447AFD" w:rsidRPr="00541415" w:rsidRDefault="007E12F2" w:rsidP="00541415">
      <w:pPr>
        <w:pStyle w:val="Prrafodelista"/>
        <w:numPr>
          <w:ilvl w:val="0"/>
          <w:numId w:val="4"/>
        </w:numPr>
        <w:jc w:val="both"/>
        <w:rPr>
          <w:rFonts w:ascii="Arial" w:eastAsia="Arial" w:hAnsi="Arial" w:cs="Arial"/>
        </w:rPr>
      </w:pPr>
      <w:r w:rsidRPr="00541415">
        <w:rPr>
          <w:rFonts w:ascii="Arial" w:eastAsia="Arial" w:hAnsi="Arial" w:cs="Arial"/>
        </w:rPr>
        <w:t>F</w:t>
      </w:r>
      <w:r w:rsidR="00447AFD" w:rsidRPr="00541415">
        <w:rPr>
          <w:rFonts w:ascii="Arial" w:eastAsia="Arial" w:hAnsi="Arial" w:cs="Arial"/>
        </w:rPr>
        <w:t>ortalecer</w:t>
      </w:r>
      <w:r w:rsidRPr="00541415">
        <w:rPr>
          <w:rFonts w:ascii="Arial" w:eastAsia="Arial" w:hAnsi="Arial" w:cs="Arial"/>
        </w:rPr>
        <w:t xml:space="preserve"> el Programa de Familias Fuertes</w:t>
      </w:r>
      <w:r w:rsidR="00447AFD" w:rsidRPr="00541415">
        <w:rPr>
          <w:rFonts w:ascii="Arial" w:eastAsia="Arial" w:hAnsi="Arial" w:cs="Arial"/>
        </w:rPr>
        <w:t xml:space="preserve"> para</w:t>
      </w:r>
      <w:r w:rsidR="003E6FD9" w:rsidRPr="00541415">
        <w:rPr>
          <w:rFonts w:ascii="Arial" w:eastAsia="Arial" w:hAnsi="Arial" w:cs="Arial"/>
        </w:rPr>
        <w:t xml:space="preserve"> </w:t>
      </w:r>
      <w:r w:rsidR="00447AFD" w:rsidRPr="00541415">
        <w:rPr>
          <w:rFonts w:ascii="Arial" w:eastAsia="Arial" w:hAnsi="Arial" w:cs="Arial"/>
        </w:rPr>
        <w:t>una mejor comprensión</w:t>
      </w:r>
      <w:r w:rsidR="003E6FD9" w:rsidRPr="00541415">
        <w:rPr>
          <w:rFonts w:ascii="Arial" w:eastAsia="Arial" w:hAnsi="Arial" w:cs="Arial"/>
        </w:rPr>
        <w:t xml:space="preserve"> del adolescente</w:t>
      </w:r>
      <w:r w:rsidR="00447AFD" w:rsidRPr="00541415">
        <w:rPr>
          <w:rFonts w:ascii="Arial" w:eastAsia="Arial" w:hAnsi="Arial" w:cs="Arial"/>
        </w:rPr>
        <w:t xml:space="preserve"> y</w:t>
      </w:r>
      <w:r w:rsidR="003E6FD9" w:rsidRPr="00541415">
        <w:rPr>
          <w:rFonts w:ascii="Arial" w:eastAsia="Arial" w:hAnsi="Arial" w:cs="Arial"/>
        </w:rPr>
        <w:t xml:space="preserve"> </w:t>
      </w:r>
      <w:r w:rsidR="00447AFD" w:rsidRPr="00541415">
        <w:rPr>
          <w:rFonts w:ascii="Arial" w:eastAsia="Arial" w:hAnsi="Arial" w:cs="Arial"/>
        </w:rPr>
        <w:t xml:space="preserve">apoyar a los padres en la identificación y manejo de las conductas </w:t>
      </w:r>
      <w:r w:rsidR="21D3A145" w:rsidRPr="00541415">
        <w:rPr>
          <w:rFonts w:ascii="Arial" w:eastAsia="Arial" w:hAnsi="Arial" w:cs="Arial"/>
        </w:rPr>
        <w:t xml:space="preserve">de </w:t>
      </w:r>
      <w:r w:rsidR="00447AFD" w:rsidRPr="00541415">
        <w:rPr>
          <w:rFonts w:ascii="Arial" w:eastAsia="Arial" w:hAnsi="Arial" w:cs="Arial"/>
        </w:rPr>
        <w:t>riesgo.</w:t>
      </w:r>
    </w:p>
    <w:p w14:paraId="10781C33" w14:textId="72FB75BD" w:rsidR="003E6FD9" w:rsidRPr="00541415" w:rsidRDefault="0088661B" w:rsidP="00541415">
      <w:pPr>
        <w:pStyle w:val="Prrafodelista"/>
        <w:numPr>
          <w:ilvl w:val="0"/>
          <w:numId w:val="4"/>
        </w:numPr>
        <w:jc w:val="both"/>
        <w:rPr>
          <w:rFonts w:ascii="Arial" w:eastAsia="Arial" w:hAnsi="Arial" w:cs="Arial"/>
        </w:rPr>
      </w:pPr>
      <w:r w:rsidRPr="00541415">
        <w:rPr>
          <w:rFonts w:ascii="Arial" w:eastAsia="Arial" w:hAnsi="Arial" w:cs="Arial"/>
        </w:rPr>
        <w:t>Compre</w:t>
      </w:r>
      <w:r w:rsidR="00447AFD" w:rsidRPr="00541415">
        <w:rPr>
          <w:rFonts w:ascii="Arial" w:eastAsia="Arial" w:hAnsi="Arial" w:cs="Arial"/>
        </w:rPr>
        <w:t>n</w:t>
      </w:r>
      <w:r w:rsidRPr="00541415">
        <w:rPr>
          <w:rFonts w:ascii="Arial" w:eastAsia="Arial" w:hAnsi="Arial" w:cs="Arial"/>
        </w:rPr>
        <w:t xml:space="preserve">der </w:t>
      </w:r>
      <w:r w:rsidR="00447AFD" w:rsidRPr="00541415">
        <w:rPr>
          <w:rFonts w:ascii="Arial" w:eastAsia="Arial" w:hAnsi="Arial" w:cs="Arial"/>
        </w:rPr>
        <w:t>la</w:t>
      </w:r>
      <w:r w:rsidRPr="00541415">
        <w:rPr>
          <w:rFonts w:ascii="Arial" w:eastAsia="Arial" w:hAnsi="Arial" w:cs="Arial"/>
        </w:rPr>
        <w:t xml:space="preserve"> </w:t>
      </w:r>
      <w:r w:rsidR="00447AFD" w:rsidRPr="00541415">
        <w:rPr>
          <w:rFonts w:ascii="Arial" w:eastAsia="Arial" w:hAnsi="Arial" w:cs="Arial"/>
        </w:rPr>
        <w:t>interculturalidad</w:t>
      </w:r>
      <w:r w:rsidR="007E12F2" w:rsidRPr="00541415">
        <w:rPr>
          <w:rFonts w:ascii="Arial" w:eastAsia="Arial" w:hAnsi="Arial" w:cs="Arial"/>
        </w:rPr>
        <w:t xml:space="preserve"> de nuestros jóvenes y</w:t>
      </w:r>
      <w:r w:rsidR="00447AFD" w:rsidRPr="00541415">
        <w:rPr>
          <w:rFonts w:ascii="Arial" w:eastAsia="Arial" w:hAnsi="Arial" w:cs="Arial"/>
        </w:rPr>
        <w:t xml:space="preserve"> </w:t>
      </w:r>
      <w:r w:rsidRPr="00541415">
        <w:rPr>
          <w:rFonts w:ascii="Arial" w:eastAsia="Arial" w:hAnsi="Arial" w:cs="Arial"/>
        </w:rPr>
        <w:t>trabaja</w:t>
      </w:r>
      <w:r w:rsidR="007E12F2" w:rsidRPr="00541415">
        <w:rPr>
          <w:rFonts w:ascii="Arial" w:eastAsia="Arial" w:hAnsi="Arial" w:cs="Arial"/>
        </w:rPr>
        <w:t>r</w:t>
      </w:r>
      <w:r w:rsidRPr="00541415">
        <w:rPr>
          <w:rFonts w:ascii="Arial" w:eastAsia="Arial" w:hAnsi="Arial" w:cs="Arial"/>
        </w:rPr>
        <w:t xml:space="preserve"> inter</w:t>
      </w:r>
      <w:r w:rsidR="007E12F2" w:rsidRPr="00541415">
        <w:rPr>
          <w:rFonts w:ascii="Arial" w:eastAsia="Arial" w:hAnsi="Arial" w:cs="Arial"/>
        </w:rPr>
        <w:t xml:space="preserve"> </w:t>
      </w:r>
      <w:r w:rsidR="00541415" w:rsidRPr="00541415">
        <w:rPr>
          <w:rFonts w:ascii="Arial" w:eastAsia="Arial" w:hAnsi="Arial" w:cs="Arial"/>
        </w:rPr>
        <w:t>e institucionalmente</w:t>
      </w:r>
      <w:r w:rsidR="00447AFD" w:rsidRPr="00541415">
        <w:rPr>
          <w:rFonts w:ascii="Arial" w:eastAsia="Arial" w:hAnsi="Arial" w:cs="Arial"/>
        </w:rPr>
        <w:t xml:space="preserve"> </w:t>
      </w:r>
      <w:r w:rsidR="007E12F2" w:rsidRPr="00541415">
        <w:rPr>
          <w:rFonts w:ascii="Arial" w:eastAsia="Arial" w:hAnsi="Arial" w:cs="Arial"/>
        </w:rPr>
        <w:t xml:space="preserve">para un mejor abordaje </w:t>
      </w:r>
      <w:r w:rsidR="00541415" w:rsidRPr="00541415">
        <w:rPr>
          <w:rFonts w:ascii="Arial" w:eastAsia="Arial" w:hAnsi="Arial" w:cs="Arial"/>
        </w:rPr>
        <w:t>de</w:t>
      </w:r>
      <w:r w:rsidR="007E12F2" w:rsidRPr="00541415">
        <w:rPr>
          <w:rFonts w:ascii="Arial" w:eastAsia="Arial" w:hAnsi="Arial" w:cs="Arial"/>
        </w:rPr>
        <w:t xml:space="preserve"> los problemas biopsicosociales que </w:t>
      </w:r>
      <w:r w:rsidR="00541415" w:rsidRPr="00541415">
        <w:rPr>
          <w:rFonts w:ascii="Arial" w:eastAsia="Arial" w:hAnsi="Arial" w:cs="Arial"/>
        </w:rPr>
        <w:t>puedan</w:t>
      </w:r>
      <w:r w:rsidR="007E12F2" w:rsidRPr="00541415">
        <w:rPr>
          <w:rFonts w:ascii="Arial" w:eastAsia="Arial" w:hAnsi="Arial" w:cs="Arial"/>
        </w:rPr>
        <w:t xml:space="preserve"> </w:t>
      </w:r>
      <w:r w:rsidR="00541415" w:rsidRPr="00541415">
        <w:rPr>
          <w:rFonts w:ascii="Arial" w:eastAsia="Arial" w:hAnsi="Arial" w:cs="Arial"/>
        </w:rPr>
        <w:t xml:space="preserve">exhibir en sus entornos. </w:t>
      </w:r>
    </w:p>
    <w:p w14:paraId="09C771CE" w14:textId="169A0E24" w:rsidR="0088661B" w:rsidRPr="00541415" w:rsidRDefault="0088661B" w:rsidP="00541415">
      <w:pPr>
        <w:pStyle w:val="Prrafodelista"/>
        <w:numPr>
          <w:ilvl w:val="0"/>
          <w:numId w:val="4"/>
        </w:numPr>
        <w:jc w:val="both"/>
        <w:rPr>
          <w:rFonts w:ascii="Arial" w:eastAsia="Arial" w:hAnsi="Arial" w:cs="Arial"/>
        </w:rPr>
      </w:pPr>
      <w:r w:rsidRPr="00541415">
        <w:rPr>
          <w:rFonts w:ascii="Arial" w:eastAsia="Arial" w:hAnsi="Arial" w:cs="Arial"/>
        </w:rPr>
        <w:t xml:space="preserve">Promover trabajo de equipo para la </w:t>
      </w:r>
      <w:r w:rsidR="00447AFD" w:rsidRPr="00541415">
        <w:rPr>
          <w:rFonts w:ascii="Arial" w:eastAsia="Arial" w:hAnsi="Arial" w:cs="Arial"/>
        </w:rPr>
        <w:t>divulgación</w:t>
      </w:r>
      <w:r w:rsidRPr="00541415">
        <w:rPr>
          <w:rFonts w:ascii="Arial" w:eastAsia="Arial" w:hAnsi="Arial" w:cs="Arial"/>
        </w:rPr>
        <w:t xml:space="preserve"> y </w:t>
      </w:r>
      <w:r w:rsidR="00447AFD" w:rsidRPr="00541415">
        <w:rPr>
          <w:rFonts w:ascii="Arial" w:eastAsia="Arial" w:hAnsi="Arial" w:cs="Arial"/>
        </w:rPr>
        <w:t>aplicación</w:t>
      </w:r>
      <w:r w:rsidRPr="00541415">
        <w:rPr>
          <w:rFonts w:ascii="Arial" w:eastAsia="Arial" w:hAnsi="Arial" w:cs="Arial"/>
        </w:rPr>
        <w:t xml:space="preserve"> de las </w:t>
      </w:r>
      <w:r w:rsidR="00447AFD" w:rsidRPr="00541415">
        <w:rPr>
          <w:rFonts w:ascii="Arial" w:eastAsia="Arial" w:hAnsi="Arial" w:cs="Arial"/>
        </w:rPr>
        <w:t>guías</w:t>
      </w:r>
      <w:r w:rsidRPr="00541415">
        <w:rPr>
          <w:rFonts w:ascii="Arial" w:eastAsia="Arial" w:hAnsi="Arial" w:cs="Arial"/>
        </w:rPr>
        <w:t xml:space="preserve"> de </w:t>
      </w:r>
      <w:r w:rsidR="00270C5A" w:rsidRPr="00541415">
        <w:rPr>
          <w:rFonts w:ascii="Arial" w:eastAsia="Arial" w:hAnsi="Arial" w:cs="Arial"/>
        </w:rPr>
        <w:t xml:space="preserve">sexualidad </w:t>
      </w:r>
      <w:r w:rsidR="201E0160" w:rsidRPr="00541415">
        <w:rPr>
          <w:rFonts w:ascii="Arial" w:eastAsia="Arial" w:hAnsi="Arial" w:cs="Arial"/>
        </w:rPr>
        <w:t>y afectividad</w:t>
      </w:r>
      <w:r w:rsidRPr="00541415">
        <w:rPr>
          <w:rFonts w:ascii="Arial" w:eastAsia="Arial" w:hAnsi="Arial" w:cs="Arial"/>
        </w:rPr>
        <w:t xml:space="preserve"> </w:t>
      </w:r>
      <w:r w:rsidR="4242AA56" w:rsidRPr="00541415">
        <w:rPr>
          <w:rFonts w:ascii="Arial" w:eastAsia="Arial" w:hAnsi="Arial" w:cs="Arial"/>
        </w:rPr>
        <w:t>en conjunto</w:t>
      </w:r>
      <w:r w:rsidR="00DD41FB" w:rsidRPr="00541415">
        <w:rPr>
          <w:rFonts w:ascii="Arial" w:eastAsia="Arial" w:hAnsi="Arial" w:cs="Arial"/>
        </w:rPr>
        <w:t xml:space="preserve"> </w:t>
      </w:r>
      <w:r w:rsidR="00447AFD" w:rsidRPr="00541415">
        <w:rPr>
          <w:rFonts w:ascii="Arial" w:eastAsia="Arial" w:hAnsi="Arial" w:cs="Arial"/>
        </w:rPr>
        <w:t>con MEDUCA</w:t>
      </w:r>
      <w:r w:rsidR="00DD41FB" w:rsidRPr="00541415">
        <w:rPr>
          <w:rFonts w:ascii="Arial" w:eastAsia="Arial" w:hAnsi="Arial" w:cs="Arial"/>
        </w:rPr>
        <w:t xml:space="preserve">, </w:t>
      </w:r>
      <w:r w:rsidR="293ABBC6" w:rsidRPr="00541415">
        <w:rPr>
          <w:rFonts w:ascii="Arial" w:eastAsia="Arial" w:hAnsi="Arial" w:cs="Arial"/>
        </w:rPr>
        <w:t xml:space="preserve">dirigida </w:t>
      </w:r>
      <w:r w:rsidR="6F3117E8" w:rsidRPr="00541415">
        <w:rPr>
          <w:rFonts w:ascii="Arial" w:eastAsia="Arial" w:hAnsi="Arial" w:cs="Arial"/>
        </w:rPr>
        <w:t>a su</w:t>
      </w:r>
      <w:r w:rsidR="00447AFD" w:rsidRPr="00541415">
        <w:rPr>
          <w:rFonts w:ascii="Arial" w:eastAsia="Arial" w:hAnsi="Arial" w:cs="Arial"/>
        </w:rPr>
        <w:t xml:space="preserve"> aplicación</w:t>
      </w:r>
      <w:r w:rsidRPr="00541415">
        <w:rPr>
          <w:rFonts w:ascii="Arial" w:eastAsia="Arial" w:hAnsi="Arial" w:cs="Arial"/>
        </w:rPr>
        <w:t xml:space="preserve"> al cuerpo </w:t>
      </w:r>
      <w:r w:rsidR="1B3A260A" w:rsidRPr="00541415">
        <w:rPr>
          <w:rFonts w:ascii="Arial" w:eastAsia="Arial" w:hAnsi="Arial" w:cs="Arial"/>
        </w:rPr>
        <w:t>docente público</w:t>
      </w:r>
      <w:r w:rsidR="00DD41FB" w:rsidRPr="00541415">
        <w:rPr>
          <w:rFonts w:ascii="Arial" w:eastAsia="Arial" w:hAnsi="Arial" w:cs="Arial"/>
        </w:rPr>
        <w:t xml:space="preserve"> y privado</w:t>
      </w:r>
      <w:r w:rsidR="35801D90" w:rsidRPr="00541415">
        <w:rPr>
          <w:rFonts w:ascii="Arial" w:eastAsia="Arial" w:hAnsi="Arial" w:cs="Arial"/>
        </w:rPr>
        <w:t>.</w:t>
      </w:r>
      <w:r w:rsidR="00DD41FB" w:rsidRPr="00541415">
        <w:rPr>
          <w:rFonts w:ascii="Arial" w:eastAsia="Arial" w:hAnsi="Arial" w:cs="Arial"/>
        </w:rPr>
        <w:t xml:space="preserve"> </w:t>
      </w:r>
    </w:p>
    <w:p w14:paraId="5D739EB0" w14:textId="786139FF" w:rsidR="0088661B" w:rsidRPr="00541415" w:rsidRDefault="0088661B" w:rsidP="00541415">
      <w:pPr>
        <w:pStyle w:val="Prrafodelista"/>
        <w:numPr>
          <w:ilvl w:val="0"/>
          <w:numId w:val="4"/>
        </w:numPr>
        <w:jc w:val="both"/>
        <w:rPr>
          <w:rFonts w:ascii="Arial" w:eastAsia="Arial" w:hAnsi="Arial" w:cs="Arial"/>
        </w:rPr>
      </w:pPr>
      <w:r w:rsidRPr="00541415">
        <w:rPr>
          <w:rFonts w:ascii="Arial" w:eastAsia="Arial" w:hAnsi="Arial" w:cs="Arial"/>
        </w:rPr>
        <w:t xml:space="preserve">Promover </w:t>
      </w:r>
      <w:r w:rsidR="00447AFD" w:rsidRPr="00541415">
        <w:rPr>
          <w:rFonts w:ascii="Arial" w:eastAsia="Arial" w:hAnsi="Arial" w:cs="Arial"/>
        </w:rPr>
        <w:t>posgrados dirigidos</w:t>
      </w:r>
      <w:r w:rsidRPr="00541415">
        <w:rPr>
          <w:rFonts w:ascii="Arial" w:eastAsia="Arial" w:hAnsi="Arial" w:cs="Arial"/>
        </w:rPr>
        <w:t xml:space="preserve"> </w:t>
      </w:r>
      <w:r w:rsidR="00447AFD" w:rsidRPr="00541415">
        <w:rPr>
          <w:rFonts w:ascii="Arial" w:eastAsia="Arial" w:hAnsi="Arial" w:cs="Arial"/>
        </w:rPr>
        <w:t>a salud integral de adolescente enfatizando</w:t>
      </w:r>
      <w:r w:rsidRPr="00541415">
        <w:rPr>
          <w:rFonts w:ascii="Arial" w:eastAsia="Arial" w:hAnsi="Arial" w:cs="Arial"/>
        </w:rPr>
        <w:t xml:space="preserve"> </w:t>
      </w:r>
      <w:r w:rsidR="00447AFD" w:rsidRPr="00541415">
        <w:rPr>
          <w:rFonts w:ascii="Arial" w:eastAsia="Arial" w:hAnsi="Arial" w:cs="Arial"/>
        </w:rPr>
        <w:t>la</w:t>
      </w:r>
      <w:r w:rsidRPr="00541415">
        <w:rPr>
          <w:rFonts w:ascii="Arial" w:eastAsia="Arial" w:hAnsi="Arial" w:cs="Arial"/>
        </w:rPr>
        <w:t xml:space="preserve"> salud sexual y </w:t>
      </w:r>
      <w:r w:rsidR="00447AFD" w:rsidRPr="00541415">
        <w:rPr>
          <w:rFonts w:ascii="Arial" w:eastAsia="Arial" w:hAnsi="Arial" w:cs="Arial"/>
        </w:rPr>
        <w:t>reproductiva</w:t>
      </w:r>
      <w:r w:rsidRPr="00541415">
        <w:rPr>
          <w:rFonts w:ascii="Arial" w:eastAsia="Arial" w:hAnsi="Arial" w:cs="Arial"/>
        </w:rPr>
        <w:t xml:space="preserve"> y todo lo que </w:t>
      </w:r>
      <w:r w:rsidR="00447AFD" w:rsidRPr="00541415">
        <w:rPr>
          <w:rFonts w:ascii="Arial" w:eastAsia="Arial" w:hAnsi="Arial" w:cs="Arial"/>
        </w:rPr>
        <w:t>conlleva</w:t>
      </w:r>
      <w:r w:rsidR="00541415" w:rsidRPr="00541415">
        <w:rPr>
          <w:rFonts w:ascii="Arial" w:eastAsia="Arial" w:hAnsi="Arial" w:cs="Arial"/>
        </w:rPr>
        <w:t>;</w:t>
      </w:r>
      <w:r w:rsidR="00447AFD" w:rsidRPr="00541415">
        <w:rPr>
          <w:rFonts w:ascii="Arial" w:eastAsia="Arial" w:hAnsi="Arial" w:cs="Arial"/>
        </w:rPr>
        <w:t xml:space="preserve"> </w:t>
      </w:r>
      <w:r w:rsidRPr="00541415">
        <w:rPr>
          <w:rFonts w:ascii="Arial" w:eastAsia="Arial" w:hAnsi="Arial" w:cs="Arial"/>
        </w:rPr>
        <w:t>formaci</w:t>
      </w:r>
      <w:r w:rsidR="00447AFD" w:rsidRPr="00541415">
        <w:rPr>
          <w:rFonts w:ascii="Arial" w:eastAsia="Arial" w:hAnsi="Arial" w:cs="Arial"/>
        </w:rPr>
        <w:t>ó</w:t>
      </w:r>
      <w:r w:rsidRPr="00541415">
        <w:rPr>
          <w:rFonts w:ascii="Arial" w:eastAsia="Arial" w:hAnsi="Arial" w:cs="Arial"/>
        </w:rPr>
        <w:t xml:space="preserve">n </w:t>
      </w:r>
      <w:r w:rsidR="00447AFD" w:rsidRPr="00541415">
        <w:rPr>
          <w:rFonts w:ascii="Arial" w:eastAsia="Arial" w:hAnsi="Arial" w:cs="Arial"/>
        </w:rPr>
        <w:t>académica</w:t>
      </w:r>
      <w:r w:rsidRPr="00541415">
        <w:rPr>
          <w:rFonts w:ascii="Arial" w:eastAsia="Arial" w:hAnsi="Arial" w:cs="Arial"/>
        </w:rPr>
        <w:t xml:space="preserve"> </w:t>
      </w:r>
      <w:r w:rsidR="00541415" w:rsidRPr="00541415">
        <w:rPr>
          <w:rFonts w:ascii="Arial" w:eastAsia="Arial" w:hAnsi="Arial" w:cs="Arial"/>
        </w:rPr>
        <w:t xml:space="preserve">consecuente </w:t>
      </w:r>
      <w:r w:rsidRPr="00541415">
        <w:rPr>
          <w:rFonts w:ascii="Arial" w:eastAsia="Arial" w:hAnsi="Arial" w:cs="Arial"/>
        </w:rPr>
        <w:t>a docentes en temas de desarrollo del a</w:t>
      </w:r>
      <w:r w:rsidR="00447AFD" w:rsidRPr="00541415">
        <w:rPr>
          <w:rFonts w:ascii="Arial" w:eastAsia="Arial" w:hAnsi="Arial" w:cs="Arial"/>
        </w:rPr>
        <w:t xml:space="preserve">dolescente </w:t>
      </w:r>
      <w:r w:rsidRPr="00541415">
        <w:rPr>
          <w:rFonts w:ascii="Arial" w:eastAsia="Arial" w:hAnsi="Arial" w:cs="Arial"/>
        </w:rPr>
        <w:t>p</w:t>
      </w:r>
      <w:r w:rsidR="00447AFD" w:rsidRPr="00541415">
        <w:rPr>
          <w:rFonts w:ascii="Arial" w:eastAsia="Arial" w:hAnsi="Arial" w:cs="Arial"/>
        </w:rPr>
        <w:t>a</w:t>
      </w:r>
      <w:r w:rsidRPr="00541415">
        <w:rPr>
          <w:rFonts w:ascii="Arial" w:eastAsia="Arial" w:hAnsi="Arial" w:cs="Arial"/>
        </w:rPr>
        <w:t xml:space="preserve">ra una </w:t>
      </w:r>
      <w:r w:rsidR="00447AFD" w:rsidRPr="00541415">
        <w:rPr>
          <w:rFonts w:ascii="Arial" w:eastAsia="Arial" w:hAnsi="Arial" w:cs="Arial"/>
        </w:rPr>
        <w:t>mejor</w:t>
      </w:r>
      <w:r w:rsidRPr="00541415">
        <w:rPr>
          <w:rFonts w:ascii="Arial" w:eastAsia="Arial" w:hAnsi="Arial" w:cs="Arial"/>
        </w:rPr>
        <w:t xml:space="preserve"> </w:t>
      </w:r>
      <w:r w:rsidR="00447AFD" w:rsidRPr="00541415">
        <w:rPr>
          <w:rFonts w:ascii="Arial" w:eastAsia="Arial" w:hAnsi="Arial" w:cs="Arial"/>
        </w:rPr>
        <w:t>comprensión</w:t>
      </w:r>
      <w:r w:rsidRPr="00541415">
        <w:rPr>
          <w:rFonts w:ascii="Arial" w:eastAsia="Arial" w:hAnsi="Arial" w:cs="Arial"/>
        </w:rPr>
        <w:t xml:space="preserve"> </w:t>
      </w:r>
      <w:r w:rsidR="004E012B" w:rsidRPr="00541415">
        <w:rPr>
          <w:rFonts w:ascii="Arial" w:eastAsia="Arial" w:hAnsi="Arial" w:cs="Arial"/>
        </w:rPr>
        <w:t>del tema</w:t>
      </w:r>
      <w:r w:rsidR="007E12F2" w:rsidRPr="00541415">
        <w:rPr>
          <w:rFonts w:ascii="Arial" w:eastAsia="Arial" w:hAnsi="Arial" w:cs="Arial"/>
        </w:rPr>
        <w:t>.</w:t>
      </w:r>
      <w:r w:rsidRPr="00541415">
        <w:rPr>
          <w:rFonts w:ascii="Arial" w:eastAsia="Arial" w:hAnsi="Arial" w:cs="Arial"/>
        </w:rPr>
        <w:t xml:space="preserve"> </w:t>
      </w:r>
    </w:p>
    <w:p w14:paraId="793EEA6E" w14:textId="2B7CEE6A" w:rsidR="0088661B" w:rsidRPr="00541415" w:rsidRDefault="00270C5A" w:rsidP="00541415">
      <w:pPr>
        <w:pStyle w:val="Prrafodelista"/>
        <w:numPr>
          <w:ilvl w:val="0"/>
          <w:numId w:val="4"/>
        </w:numPr>
        <w:jc w:val="both"/>
        <w:rPr>
          <w:rFonts w:ascii="Arial" w:eastAsia="Arial" w:hAnsi="Arial" w:cs="Arial"/>
        </w:rPr>
      </w:pPr>
      <w:r w:rsidRPr="00541415">
        <w:rPr>
          <w:rFonts w:ascii="Arial" w:eastAsia="Arial" w:hAnsi="Arial" w:cs="Arial"/>
        </w:rPr>
        <w:t>Considerar la</w:t>
      </w:r>
      <w:r w:rsidR="00447AFD" w:rsidRPr="00541415">
        <w:rPr>
          <w:rFonts w:ascii="Arial" w:eastAsia="Arial" w:hAnsi="Arial" w:cs="Arial"/>
        </w:rPr>
        <w:t xml:space="preserve"> capacitación dirigida</w:t>
      </w:r>
      <w:r w:rsidR="0088661B" w:rsidRPr="00541415">
        <w:rPr>
          <w:rFonts w:ascii="Arial" w:eastAsia="Arial" w:hAnsi="Arial" w:cs="Arial"/>
        </w:rPr>
        <w:t xml:space="preserve"> a todas las </w:t>
      </w:r>
      <w:r w:rsidR="4CFB54CD" w:rsidRPr="00541415">
        <w:rPr>
          <w:rFonts w:ascii="Arial" w:eastAsia="Arial" w:hAnsi="Arial" w:cs="Arial"/>
        </w:rPr>
        <w:t>instituciones</w:t>
      </w:r>
      <w:r w:rsidR="0088661B" w:rsidRPr="00541415">
        <w:rPr>
          <w:rFonts w:ascii="Arial" w:eastAsia="Arial" w:hAnsi="Arial" w:cs="Arial"/>
        </w:rPr>
        <w:t xml:space="preserve"> gubernamentales que intervienen en el manejo con niños y ado</w:t>
      </w:r>
      <w:r w:rsidR="00447AFD" w:rsidRPr="00541415">
        <w:rPr>
          <w:rFonts w:ascii="Arial" w:eastAsia="Arial" w:hAnsi="Arial" w:cs="Arial"/>
        </w:rPr>
        <w:t>le</w:t>
      </w:r>
      <w:r w:rsidR="0088661B" w:rsidRPr="00541415">
        <w:rPr>
          <w:rFonts w:ascii="Arial" w:eastAsia="Arial" w:hAnsi="Arial" w:cs="Arial"/>
        </w:rPr>
        <w:t>scentes docen</w:t>
      </w:r>
      <w:r w:rsidR="00447AFD" w:rsidRPr="00541415">
        <w:rPr>
          <w:rFonts w:ascii="Arial" w:eastAsia="Arial" w:hAnsi="Arial" w:cs="Arial"/>
        </w:rPr>
        <w:t>t</w:t>
      </w:r>
      <w:r w:rsidR="0088661B" w:rsidRPr="00541415">
        <w:rPr>
          <w:rFonts w:ascii="Arial" w:eastAsia="Arial" w:hAnsi="Arial" w:cs="Arial"/>
        </w:rPr>
        <w:t>es y al equipo</w:t>
      </w:r>
      <w:r w:rsidR="00447AFD" w:rsidRPr="00541415">
        <w:rPr>
          <w:rFonts w:ascii="Arial" w:eastAsia="Arial" w:hAnsi="Arial" w:cs="Arial"/>
        </w:rPr>
        <w:t xml:space="preserve"> en </w:t>
      </w:r>
      <w:r w:rsidR="0088661B" w:rsidRPr="00541415">
        <w:rPr>
          <w:rFonts w:ascii="Arial" w:eastAsia="Arial" w:hAnsi="Arial" w:cs="Arial"/>
        </w:rPr>
        <w:t xml:space="preserve">temas de salud integral como </w:t>
      </w:r>
      <w:r w:rsidR="00447AFD" w:rsidRPr="00541415">
        <w:rPr>
          <w:rFonts w:ascii="Arial" w:eastAsia="Arial" w:hAnsi="Arial" w:cs="Arial"/>
        </w:rPr>
        <w:t>herramienta</w:t>
      </w:r>
      <w:r w:rsidR="0088661B" w:rsidRPr="00541415">
        <w:rPr>
          <w:rFonts w:ascii="Arial" w:eastAsia="Arial" w:hAnsi="Arial" w:cs="Arial"/>
        </w:rPr>
        <w:t xml:space="preserve"> para el abordaje </w:t>
      </w:r>
      <w:r w:rsidR="00447AFD" w:rsidRPr="00541415">
        <w:rPr>
          <w:rFonts w:ascii="Arial" w:eastAsia="Arial" w:hAnsi="Arial" w:cs="Arial"/>
        </w:rPr>
        <w:t>de este grupo</w:t>
      </w:r>
      <w:r w:rsidR="00541415" w:rsidRPr="00541415">
        <w:rPr>
          <w:rFonts w:ascii="Arial" w:eastAsia="Arial" w:hAnsi="Arial" w:cs="Arial"/>
        </w:rPr>
        <w:t>.</w:t>
      </w:r>
    </w:p>
    <w:p w14:paraId="465DE042" w14:textId="24B0D962" w:rsidR="00DD41FB" w:rsidRPr="00541415" w:rsidRDefault="00DD41FB" w:rsidP="00541415">
      <w:pPr>
        <w:pStyle w:val="Prrafodelista"/>
        <w:numPr>
          <w:ilvl w:val="0"/>
          <w:numId w:val="4"/>
        </w:numPr>
        <w:jc w:val="both"/>
        <w:rPr>
          <w:rFonts w:ascii="Arial" w:eastAsia="Arial" w:hAnsi="Arial" w:cs="Arial"/>
        </w:rPr>
      </w:pPr>
      <w:r w:rsidRPr="00541415">
        <w:rPr>
          <w:rFonts w:ascii="Arial" w:eastAsia="Arial" w:hAnsi="Arial" w:cs="Arial"/>
        </w:rPr>
        <w:t>Fomen</w:t>
      </w:r>
      <w:r w:rsidR="00447AFD" w:rsidRPr="00541415">
        <w:rPr>
          <w:rFonts w:ascii="Arial" w:eastAsia="Arial" w:hAnsi="Arial" w:cs="Arial"/>
        </w:rPr>
        <w:t>tar</w:t>
      </w:r>
      <w:r w:rsidRPr="00541415">
        <w:rPr>
          <w:rFonts w:ascii="Arial" w:eastAsia="Arial" w:hAnsi="Arial" w:cs="Arial"/>
        </w:rPr>
        <w:t xml:space="preserve"> talleres dirigidos a </w:t>
      </w:r>
      <w:r w:rsidR="00447AFD" w:rsidRPr="00541415">
        <w:rPr>
          <w:rFonts w:ascii="Arial" w:eastAsia="Arial" w:hAnsi="Arial" w:cs="Arial"/>
        </w:rPr>
        <w:t>medios</w:t>
      </w:r>
      <w:r w:rsidRPr="00541415">
        <w:rPr>
          <w:rFonts w:ascii="Arial" w:eastAsia="Arial" w:hAnsi="Arial" w:cs="Arial"/>
        </w:rPr>
        <w:t xml:space="preserve"> de </w:t>
      </w:r>
      <w:r w:rsidR="00447AFD" w:rsidRPr="00541415">
        <w:rPr>
          <w:rFonts w:ascii="Arial" w:eastAsia="Arial" w:hAnsi="Arial" w:cs="Arial"/>
        </w:rPr>
        <w:t>comunicación</w:t>
      </w:r>
      <w:r w:rsidR="004E012B" w:rsidRPr="00541415">
        <w:rPr>
          <w:rFonts w:ascii="Arial" w:eastAsia="Arial" w:hAnsi="Arial" w:cs="Arial"/>
        </w:rPr>
        <w:t xml:space="preserve"> en</w:t>
      </w:r>
      <w:r w:rsidRPr="00541415">
        <w:rPr>
          <w:rFonts w:ascii="Arial" w:eastAsia="Arial" w:hAnsi="Arial" w:cs="Arial"/>
        </w:rPr>
        <w:t xml:space="preserve"> temas </w:t>
      </w:r>
      <w:r w:rsidR="00447AFD" w:rsidRPr="00541415">
        <w:rPr>
          <w:rFonts w:ascii="Arial" w:eastAsia="Arial" w:hAnsi="Arial" w:cs="Arial"/>
        </w:rPr>
        <w:t>relacionados</w:t>
      </w:r>
      <w:r w:rsidRPr="00541415">
        <w:rPr>
          <w:rFonts w:ascii="Arial" w:eastAsia="Arial" w:hAnsi="Arial" w:cs="Arial"/>
        </w:rPr>
        <w:t xml:space="preserve"> a </w:t>
      </w:r>
      <w:r w:rsidR="259BCCD1" w:rsidRPr="00541415">
        <w:rPr>
          <w:rFonts w:ascii="Arial" w:eastAsia="Arial" w:hAnsi="Arial" w:cs="Arial"/>
        </w:rPr>
        <w:t>la d</w:t>
      </w:r>
      <w:r w:rsidR="2E03F5F6" w:rsidRPr="00541415">
        <w:rPr>
          <w:rFonts w:ascii="Arial" w:eastAsia="Arial" w:hAnsi="Arial" w:cs="Arial"/>
        </w:rPr>
        <w:t>ivulgación</w:t>
      </w:r>
      <w:r w:rsidRPr="00541415">
        <w:rPr>
          <w:rFonts w:ascii="Arial" w:eastAsia="Arial" w:hAnsi="Arial" w:cs="Arial"/>
        </w:rPr>
        <w:t xml:space="preserve"> de noti</w:t>
      </w:r>
      <w:r w:rsidR="00447AFD" w:rsidRPr="00541415">
        <w:rPr>
          <w:rFonts w:ascii="Arial" w:eastAsia="Arial" w:hAnsi="Arial" w:cs="Arial"/>
        </w:rPr>
        <w:t>ci</w:t>
      </w:r>
      <w:r w:rsidRPr="00541415">
        <w:rPr>
          <w:rFonts w:ascii="Arial" w:eastAsia="Arial" w:hAnsi="Arial" w:cs="Arial"/>
        </w:rPr>
        <w:t xml:space="preserve">as en </w:t>
      </w:r>
      <w:r w:rsidR="392862B4" w:rsidRPr="00541415">
        <w:rPr>
          <w:rFonts w:ascii="Arial" w:eastAsia="Arial" w:hAnsi="Arial" w:cs="Arial"/>
        </w:rPr>
        <w:t>positivo</w:t>
      </w:r>
      <w:r w:rsidRPr="00541415">
        <w:rPr>
          <w:rFonts w:ascii="Arial" w:eastAsia="Arial" w:hAnsi="Arial" w:cs="Arial"/>
        </w:rPr>
        <w:t xml:space="preserve"> sobre salud </w:t>
      </w:r>
      <w:r w:rsidR="00447AFD" w:rsidRPr="00541415">
        <w:rPr>
          <w:rFonts w:ascii="Arial" w:eastAsia="Arial" w:hAnsi="Arial" w:cs="Arial"/>
        </w:rPr>
        <w:t>sexual y reproductiva.</w:t>
      </w:r>
    </w:p>
    <w:p w14:paraId="55F36573" w14:textId="77777777" w:rsidR="00447AFD" w:rsidRPr="00541415" w:rsidRDefault="00DD41FB" w:rsidP="00541415">
      <w:pPr>
        <w:pStyle w:val="Prrafodelista"/>
        <w:numPr>
          <w:ilvl w:val="0"/>
          <w:numId w:val="4"/>
        </w:numPr>
        <w:jc w:val="both"/>
        <w:rPr>
          <w:rFonts w:ascii="Arial" w:eastAsia="Arial" w:hAnsi="Arial" w:cs="Arial"/>
        </w:rPr>
      </w:pPr>
      <w:r w:rsidRPr="00541415">
        <w:rPr>
          <w:rFonts w:ascii="Arial" w:eastAsia="Arial" w:hAnsi="Arial" w:cs="Arial"/>
        </w:rPr>
        <w:t xml:space="preserve">Fortalecer las acciones de </w:t>
      </w:r>
      <w:r w:rsidR="00447AFD" w:rsidRPr="00541415">
        <w:rPr>
          <w:rFonts w:ascii="Arial" w:eastAsia="Arial" w:hAnsi="Arial" w:cs="Arial"/>
        </w:rPr>
        <w:t>los promotores</w:t>
      </w:r>
      <w:r w:rsidRPr="00541415">
        <w:rPr>
          <w:rFonts w:ascii="Arial" w:eastAsia="Arial" w:hAnsi="Arial" w:cs="Arial"/>
        </w:rPr>
        <w:t xml:space="preserve"> comunitarios en sus dife</w:t>
      </w:r>
      <w:r w:rsidR="00447AFD" w:rsidRPr="00541415">
        <w:rPr>
          <w:rFonts w:ascii="Arial" w:eastAsia="Arial" w:hAnsi="Arial" w:cs="Arial"/>
        </w:rPr>
        <w:t>rentes modalidades</w:t>
      </w:r>
      <w:r w:rsidRPr="00541415">
        <w:rPr>
          <w:rFonts w:ascii="Arial" w:eastAsia="Arial" w:hAnsi="Arial" w:cs="Arial"/>
        </w:rPr>
        <w:t xml:space="preserve">, para identificar a los </w:t>
      </w:r>
      <w:r w:rsidR="00447AFD" w:rsidRPr="00541415">
        <w:rPr>
          <w:rFonts w:ascii="Arial" w:eastAsia="Arial" w:hAnsi="Arial" w:cs="Arial"/>
        </w:rPr>
        <w:t>adolescentes</w:t>
      </w:r>
      <w:r w:rsidRPr="00541415">
        <w:rPr>
          <w:rFonts w:ascii="Arial" w:eastAsia="Arial" w:hAnsi="Arial" w:cs="Arial"/>
        </w:rPr>
        <w:t xml:space="preserve"> en riesgo y encontrar </w:t>
      </w:r>
      <w:r w:rsidR="00447AFD" w:rsidRPr="00541415">
        <w:rPr>
          <w:rFonts w:ascii="Arial" w:eastAsia="Arial" w:hAnsi="Arial" w:cs="Arial"/>
        </w:rPr>
        <w:t>alternativas</w:t>
      </w:r>
      <w:r w:rsidRPr="00541415">
        <w:rPr>
          <w:rFonts w:ascii="Arial" w:eastAsia="Arial" w:hAnsi="Arial" w:cs="Arial"/>
        </w:rPr>
        <w:t xml:space="preserve"> de </w:t>
      </w:r>
      <w:r w:rsidR="00447AFD" w:rsidRPr="00541415">
        <w:rPr>
          <w:rFonts w:ascii="Arial" w:eastAsia="Arial" w:hAnsi="Arial" w:cs="Arial"/>
        </w:rPr>
        <w:t>intervención.</w:t>
      </w:r>
    </w:p>
    <w:p w14:paraId="6DA53F3C" w14:textId="77777777" w:rsidR="00447AFD" w:rsidRPr="00541415" w:rsidRDefault="00447AFD" w:rsidP="00541415">
      <w:pPr>
        <w:pStyle w:val="Prrafodelista"/>
        <w:numPr>
          <w:ilvl w:val="0"/>
          <w:numId w:val="4"/>
        </w:numPr>
        <w:jc w:val="both"/>
        <w:rPr>
          <w:rFonts w:ascii="Arial" w:eastAsia="Arial" w:hAnsi="Arial" w:cs="Arial"/>
        </w:rPr>
      </w:pPr>
      <w:r w:rsidRPr="00541415">
        <w:rPr>
          <w:rFonts w:ascii="Arial" w:eastAsia="Arial" w:hAnsi="Arial" w:cs="Arial"/>
        </w:rPr>
        <w:t xml:space="preserve">Establecer políticas en materia de consejería y planificación dirigida a los adolescentes </w:t>
      </w:r>
    </w:p>
    <w:p w14:paraId="41D73D37" w14:textId="632F44FB" w:rsidR="00DD41FB" w:rsidRPr="00541415" w:rsidRDefault="1E1FE3C8" w:rsidP="00541415">
      <w:pPr>
        <w:pStyle w:val="Prrafodelista"/>
        <w:numPr>
          <w:ilvl w:val="0"/>
          <w:numId w:val="4"/>
        </w:numPr>
        <w:jc w:val="both"/>
        <w:rPr>
          <w:rFonts w:ascii="Arial" w:eastAsia="Arial" w:hAnsi="Arial" w:cs="Arial"/>
        </w:rPr>
      </w:pPr>
      <w:r w:rsidRPr="00541415">
        <w:rPr>
          <w:rFonts w:ascii="Arial" w:eastAsia="Arial" w:hAnsi="Arial" w:cs="Arial"/>
        </w:rPr>
        <w:t>Es</w:t>
      </w:r>
      <w:r w:rsidR="00447AFD" w:rsidRPr="00541415">
        <w:rPr>
          <w:rFonts w:ascii="Arial" w:eastAsia="Arial" w:hAnsi="Arial" w:cs="Arial"/>
        </w:rPr>
        <w:t xml:space="preserve">tablecer un marco legal </w:t>
      </w:r>
      <w:r w:rsidR="3402499E" w:rsidRPr="00541415">
        <w:rPr>
          <w:rFonts w:ascii="Arial" w:eastAsia="Arial" w:hAnsi="Arial" w:cs="Arial"/>
        </w:rPr>
        <w:t>coherente y</w:t>
      </w:r>
      <w:r w:rsidR="00447AFD" w:rsidRPr="00541415">
        <w:rPr>
          <w:rFonts w:ascii="Arial" w:eastAsia="Arial" w:hAnsi="Arial" w:cs="Arial"/>
        </w:rPr>
        <w:t xml:space="preserve"> espec</w:t>
      </w:r>
      <w:r w:rsidR="68BC5466" w:rsidRPr="00541415">
        <w:rPr>
          <w:rFonts w:ascii="Arial" w:eastAsia="Arial" w:hAnsi="Arial" w:cs="Arial"/>
        </w:rPr>
        <w:t>í</w:t>
      </w:r>
      <w:r w:rsidR="00447AFD" w:rsidRPr="00541415">
        <w:rPr>
          <w:rFonts w:ascii="Arial" w:eastAsia="Arial" w:hAnsi="Arial" w:cs="Arial"/>
        </w:rPr>
        <w:t xml:space="preserve">fico relacionado </w:t>
      </w:r>
      <w:r w:rsidR="1605DB29" w:rsidRPr="00541415">
        <w:rPr>
          <w:rFonts w:ascii="Arial" w:eastAsia="Arial" w:hAnsi="Arial" w:cs="Arial"/>
        </w:rPr>
        <w:t>al acceso</w:t>
      </w:r>
      <w:r w:rsidR="00447AFD" w:rsidRPr="00541415">
        <w:rPr>
          <w:rFonts w:ascii="Arial" w:eastAsia="Arial" w:hAnsi="Arial" w:cs="Arial"/>
        </w:rPr>
        <w:t xml:space="preserve"> completo a servicios de salud integrales </w:t>
      </w:r>
      <w:r w:rsidR="00270C5A" w:rsidRPr="00541415">
        <w:rPr>
          <w:rFonts w:ascii="Arial" w:eastAsia="Arial" w:hAnsi="Arial" w:cs="Arial"/>
        </w:rPr>
        <w:t xml:space="preserve">sobre todo en salud reproductiva y sexual </w:t>
      </w:r>
      <w:r w:rsidR="00447AFD" w:rsidRPr="00541415">
        <w:rPr>
          <w:rFonts w:ascii="Arial" w:eastAsia="Arial" w:hAnsi="Arial" w:cs="Arial"/>
        </w:rPr>
        <w:t>a la person</w:t>
      </w:r>
      <w:r w:rsidR="00270C5A" w:rsidRPr="00541415">
        <w:rPr>
          <w:rFonts w:ascii="Arial" w:eastAsia="Arial" w:hAnsi="Arial" w:cs="Arial"/>
        </w:rPr>
        <w:t>a</w:t>
      </w:r>
      <w:r w:rsidR="00447AFD" w:rsidRPr="00541415">
        <w:rPr>
          <w:rFonts w:ascii="Arial" w:eastAsia="Arial" w:hAnsi="Arial" w:cs="Arial"/>
        </w:rPr>
        <w:t xml:space="preserve"> ado</w:t>
      </w:r>
      <w:r w:rsidR="00270C5A" w:rsidRPr="00541415">
        <w:rPr>
          <w:rFonts w:ascii="Arial" w:eastAsia="Arial" w:hAnsi="Arial" w:cs="Arial"/>
        </w:rPr>
        <w:t>lescente</w:t>
      </w:r>
      <w:r w:rsidR="00447AFD" w:rsidRPr="00541415">
        <w:rPr>
          <w:rFonts w:ascii="Arial" w:eastAsia="Arial" w:hAnsi="Arial" w:cs="Arial"/>
        </w:rPr>
        <w:t xml:space="preserve">. </w:t>
      </w:r>
    </w:p>
    <w:p w14:paraId="3D52C426" w14:textId="77777777" w:rsidR="0088661B" w:rsidRPr="00DF32F5" w:rsidRDefault="0088661B" w:rsidP="007E12F2">
      <w:pPr>
        <w:jc w:val="both"/>
        <w:rPr>
          <w:rFonts w:ascii="Arial" w:eastAsia="Arial" w:hAnsi="Arial" w:cs="Arial"/>
        </w:rPr>
      </w:pPr>
    </w:p>
    <w:p w14:paraId="3D2C2A31" w14:textId="77777777" w:rsidR="00460093" w:rsidRDefault="00460093" w:rsidP="6A38C262">
      <w:pPr>
        <w:jc w:val="both"/>
        <w:rPr>
          <w:rFonts w:ascii="Arial" w:eastAsia="Arial" w:hAnsi="Arial" w:cs="Arial"/>
        </w:rPr>
      </w:pPr>
    </w:p>
    <w:p w14:paraId="42E8CCC9" w14:textId="77777777" w:rsidR="00051722" w:rsidRDefault="00051722" w:rsidP="6A38C262">
      <w:pPr>
        <w:jc w:val="both"/>
        <w:rPr>
          <w:rFonts w:ascii="Arial" w:eastAsia="Arial" w:hAnsi="Arial" w:cs="Arial"/>
        </w:rPr>
      </w:pPr>
    </w:p>
    <w:p w14:paraId="75855306" w14:textId="77777777" w:rsidR="00051722" w:rsidRPr="00DF32F5" w:rsidRDefault="00051722" w:rsidP="6A38C262">
      <w:pPr>
        <w:jc w:val="both"/>
        <w:rPr>
          <w:rFonts w:ascii="Arial" w:eastAsia="Arial" w:hAnsi="Arial" w:cs="Arial"/>
        </w:rPr>
      </w:pPr>
    </w:p>
    <w:p w14:paraId="48739389" w14:textId="77777777" w:rsidR="00883275" w:rsidRPr="00DF32F5" w:rsidRDefault="00883275" w:rsidP="6A38C262">
      <w:pPr>
        <w:jc w:val="both"/>
        <w:rPr>
          <w:rFonts w:ascii="Arial" w:eastAsia="Arial" w:hAnsi="Arial" w:cs="Arial"/>
        </w:rPr>
      </w:pPr>
    </w:p>
    <w:sdt>
      <w:sdtPr>
        <w:rPr>
          <w:rFonts w:asciiTheme="minorHAnsi" w:eastAsiaTheme="minorHAnsi" w:hAnsiTheme="minorHAnsi" w:cstheme="minorBidi"/>
          <w:color w:val="auto"/>
          <w:sz w:val="22"/>
          <w:szCs w:val="22"/>
          <w:lang w:val="es-ES"/>
        </w:rPr>
        <w:id w:val="240534495"/>
        <w:docPartObj>
          <w:docPartGallery w:val="Bibliographies"/>
          <w:docPartUnique/>
        </w:docPartObj>
      </w:sdtPr>
      <w:sdtEndPr>
        <w:rPr>
          <w:lang w:val="es-PA"/>
        </w:rPr>
      </w:sdtEndPr>
      <w:sdtContent>
        <w:p w14:paraId="28A70D3A" w14:textId="2A55221E" w:rsidR="00460093" w:rsidRPr="00460093" w:rsidRDefault="00460093">
          <w:pPr>
            <w:pStyle w:val="Ttulo1"/>
            <w:rPr>
              <w:rFonts w:ascii="Arial" w:hAnsi="Arial" w:cs="Arial"/>
              <w:sz w:val="24"/>
              <w:szCs w:val="24"/>
            </w:rPr>
          </w:pPr>
          <w:r w:rsidRPr="00460093">
            <w:rPr>
              <w:rFonts w:ascii="Arial" w:hAnsi="Arial" w:cs="Arial"/>
              <w:sz w:val="24"/>
              <w:szCs w:val="24"/>
              <w:lang w:val="es-ES"/>
            </w:rPr>
            <w:t>B</w:t>
          </w:r>
          <w:r w:rsidR="00381FE5">
            <w:rPr>
              <w:rFonts w:ascii="Arial" w:hAnsi="Arial" w:cs="Arial"/>
              <w:sz w:val="24"/>
              <w:szCs w:val="24"/>
              <w:lang w:val="es-ES"/>
            </w:rPr>
            <w:t>IBLIOGRAFÍA</w:t>
          </w:r>
        </w:p>
        <w:sdt>
          <w:sdtPr>
            <w:id w:val="111145805"/>
            <w:bibliography/>
          </w:sdtPr>
          <w:sdtContent>
            <w:p w14:paraId="794B8941" w14:textId="77777777" w:rsidR="001B35E3" w:rsidRDefault="00460093" w:rsidP="001B35E3">
              <w:pPr>
                <w:pStyle w:val="Bibliografa"/>
                <w:ind w:left="720" w:hanging="720"/>
                <w:rPr>
                  <w:noProof/>
                  <w:kern w:val="0"/>
                  <w:sz w:val="24"/>
                  <w:szCs w:val="24"/>
                  <w:lang w:val="es-ES"/>
                  <w14:ligatures w14:val="none"/>
                </w:rPr>
              </w:pPr>
              <w:r>
                <w:fldChar w:fldCharType="begin"/>
              </w:r>
              <w:r>
                <w:instrText>BIBLIOGRAPHY</w:instrText>
              </w:r>
              <w:r>
                <w:fldChar w:fldCharType="separate"/>
              </w:r>
              <w:r w:rsidR="001B35E3">
                <w:rPr>
                  <w:noProof/>
                  <w:lang w:val="es-ES"/>
                </w:rPr>
                <w:t xml:space="preserve">A.Ti, K. T. (2022). Contraceptive values and preferences of adolescents and young adults: A systematic review. </w:t>
              </w:r>
              <w:r w:rsidR="001B35E3">
                <w:rPr>
                  <w:i/>
                  <w:iCs/>
                  <w:noProof/>
                  <w:lang w:val="es-ES"/>
                </w:rPr>
                <w:t>Contraception, 111</w:t>
              </w:r>
              <w:r w:rsidR="001B35E3">
                <w:rPr>
                  <w:noProof/>
                  <w:lang w:val="es-ES"/>
                </w:rPr>
                <w:t>. Obtenido de https://www.clinicalkey.es/#!/content/journal/1-s2.0-S0010782421001797</w:t>
              </w:r>
            </w:p>
            <w:p w14:paraId="61DD8C08" w14:textId="77777777" w:rsidR="001B35E3" w:rsidRDefault="001B35E3" w:rsidP="001B35E3">
              <w:pPr>
                <w:pStyle w:val="Bibliografa"/>
                <w:ind w:left="720" w:hanging="720"/>
                <w:rPr>
                  <w:noProof/>
                  <w:lang w:val="es-ES"/>
                </w:rPr>
              </w:pPr>
              <w:r>
                <w:rPr>
                  <w:noProof/>
                  <w:lang w:val="es-ES"/>
                </w:rPr>
                <w:t xml:space="preserve">Breuner, C. (2020). Gestación en Adolescentes. </w:t>
              </w:r>
              <w:r>
                <w:rPr>
                  <w:i/>
                  <w:iCs/>
                  <w:noProof/>
                  <w:lang w:val="es-ES"/>
                </w:rPr>
                <w:t>Tratado de Pediatría, 21 edición</w:t>
              </w:r>
              <w:r>
                <w:rPr>
                  <w:noProof/>
                  <w:lang w:val="es-ES"/>
                </w:rPr>
                <w:t>, 1073-1077.</w:t>
              </w:r>
            </w:p>
            <w:p w14:paraId="0B51EDD8" w14:textId="77777777" w:rsidR="001B35E3" w:rsidRDefault="001B35E3" w:rsidP="001B35E3">
              <w:pPr>
                <w:pStyle w:val="Bibliografa"/>
                <w:ind w:left="720" w:hanging="720"/>
                <w:rPr>
                  <w:noProof/>
                  <w:lang w:val="es-ES"/>
                </w:rPr>
              </w:pPr>
              <w:r>
                <w:rPr>
                  <w:noProof/>
                  <w:lang w:val="es-ES"/>
                </w:rPr>
                <w:t xml:space="preserve">Censo., I. N. (2023). </w:t>
              </w:r>
              <w:r>
                <w:rPr>
                  <w:i/>
                  <w:iCs/>
                  <w:noProof/>
                  <w:lang w:val="es-ES"/>
                </w:rPr>
                <w:t>Comentario de Población.</w:t>
              </w:r>
              <w:r>
                <w:rPr>
                  <w:noProof/>
                  <w:lang w:val="es-ES"/>
                </w:rPr>
                <w:t xml:space="preserve"> Contraloría General de la República de Panamá, Censos década 2020.</w:t>
              </w:r>
            </w:p>
            <w:p w14:paraId="611E3043" w14:textId="77777777" w:rsidR="001B35E3" w:rsidRDefault="001B35E3" w:rsidP="001B35E3">
              <w:pPr>
                <w:pStyle w:val="Bibliografa"/>
                <w:ind w:left="720" w:hanging="720"/>
                <w:rPr>
                  <w:noProof/>
                  <w:lang w:val="es-ES"/>
                </w:rPr>
              </w:pPr>
              <w:r>
                <w:rPr>
                  <w:noProof/>
                  <w:lang w:val="es-ES"/>
                </w:rPr>
                <w:t xml:space="preserve">Giedd, J. (2015). </w:t>
              </w:r>
              <w:r>
                <w:rPr>
                  <w:i/>
                  <w:iCs/>
                  <w:noProof/>
                  <w:lang w:val="es-ES"/>
                </w:rPr>
                <w:t>La plasticidad del cerebro adolescente.</w:t>
              </w:r>
              <w:r>
                <w:rPr>
                  <w:noProof/>
                  <w:lang w:val="es-ES"/>
                </w:rPr>
                <w:t xml:space="preserve"> Obtenido de NIYCo815_14-19: chrome-extension://efaidnbmnnnibpcajpcglclefindmkaj/https://www.aretorncasabloc.com/wp-content/uploads/2015/08/NIYC0815_14-19.pdf</w:t>
              </w:r>
            </w:p>
            <w:p w14:paraId="5E2E6E67" w14:textId="77777777" w:rsidR="001B35E3" w:rsidRDefault="001B35E3" w:rsidP="001B35E3">
              <w:pPr>
                <w:pStyle w:val="Bibliografa"/>
                <w:ind w:left="720" w:hanging="720"/>
                <w:rPr>
                  <w:noProof/>
                  <w:lang w:val="es-ES"/>
                </w:rPr>
              </w:pPr>
              <w:r>
                <w:rPr>
                  <w:noProof/>
                  <w:lang w:val="es-ES"/>
                </w:rPr>
                <w:t xml:space="preserve">LAAM, A. i. (diciembre de 2017). Desarrollo biopsicosocial en la adoelscencia y juventud. </w:t>
              </w:r>
              <w:r>
                <w:rPr>
                  <w:i/>
                  <w:iCs/>
                  <w:noProof/>
                  <w:lang w:val="es-ES"/>
                </w:rPr>
                <w:t>(Fascículo ii )</w:t>
              </w:r>
              <w:r>
                <w:rPr>
                  <w:noProof/>
                  <w:lang w:val="es-ES"/>
                </w:rPr>
                <w:t>.</w:t>
              </w:r>
            </w:p>
            <w:p w14:paraId="364E4D1F" w14:textId="77777777" w:rsidR="001B35E3" w:rsidRDefault="001B35E3" w:rsidP="001B35E3">
              <w:pPr>
                <w:pStyle w:val="Bibliografa"/>
                <w:ind w:left="720" w:hanging="720"/>
                <w:rPr>
                  <w:noProof/>
                  <w:lang w:val="es-ES"/>
                </w:rPr>
              </w:pPr>
              <w:r>
                <w:rPr>
                  <w:noProof/>
                  <w:lang w:val="es-ES"/>
                </w:rPr>
                <w:t xml:space="preserve">Manlove, J. e. (2007). Contraceptive use patterns across teens sexual relationship: the role of relationships, partners and sexual histories. </w:t>
              </w:r>
              <w:r>
                <w:rPr>
                  <w:i/>
                  <w:iCs/>
                  <w:noProof/>
                  <w:lang w:val="es-ES"/>
                </w:rPr>
                <w:t>Demography, 44</w:t>
              </w:r>
              <w:r>
                <w:rPr>
                  <w:noProof/>
                  <w:lang w:val="es-ES"/>
                </w:rPr>
                <w:t>(3), 603-621.</w:t>
              </w:r>
            </w:p>
            <w:p w14:paraId="74F160B8" w14:textId="77777777" w:rsidR="001B35E3" w:rsidRDefault="001B35E3" w:rsidP="001B35E3">
              <w:pPr>
                <w:pStyle w:val="Bibliografa"/>
                <w:ind w:left="720" w:hanging="720"/>
                <w:rPr>
                  <w:noProof/>
                  <w:lang w:val="es-ES"/>
                </w:rPr>
              </w:pPr>
              <w:r>
                <w:rPr>
                  <w:noProof/>
                  <w:lang w:val="es-ES"/>
                </w:rPr>
                <w:t xml:space="preserve">NIH. (2024). </w:t>
              </w:r>
              <w:r>
                <w:rPr>
                  <w:i/>
                  <w:iCs/>
                  <w:noProof/>
                  <w:lang w:val="es-ES"/>
                </w:rPr>
                <w:t>National Institute of Mental Health.</w:t>
              </w:r>
              <w:r>
                <w:rPr>
                  <w:noProof/>
                  <w:lang w:val="es-ES"/>
                </w:rPr>
                <w:t xml:space="preserve"> Obtenido de https://www.nimh.nih.gov/health/publications/espanol/el-cerebro-de-los-adolescentes-7-cosas#:~:text=El%20cerebro%20adolescente%20tiene%20una,ayudar%20al%20cerebro%20a%20madurar</w:t>
              </w:r>
            </w:p>
            <w:p w14:paraId="6B187777" w14:textId="77777777" w:rsidR="001B35E3" w:rsidRDefault="001B35E3" w:rsidP="001B35E3">
              <w:pPr>
                <w:pStyle w:val="Bibliografa"/>
                <w:ind w:left="720" w:hanging="720"/>
                <w:rPr>
                  <w:noProof/>
                  <w:lang w:val="es-ES"/>
                </w:rPr>
              </w:pPr>
              <w:r>
                <w:rPr>
                  <w:noProof/>
                  <w:lang w:val="es-ES"/>
                </w:rPr>
                <w:t xml:space="preserve">OMS. (2023). </w:t>
              </w:r>
              <w:r>
                <w:rPr>
                  <w:i/>
                  <w:iCs/>
                  <w:noProof/>
                  <w:lang w:val="es-ES"/>
                </w:rPr>
                <w:t>Salud de adolescentes y adultos jóvenes.</w:t>
              </w:r>
              <w:r>
                <w:rPr>
                  <w:noProof/>
                  <w:lang w:val="es-ES"/>
                </w:rPr>
                <w:t xml:space="preserve"> Recuperado el 28 de abril de 2023, de https://www.who.int/fr/news-room/fact-sheets/detail/adolescents-health-risks-and-solutions</w:t>
              </w:r>
            </w:p>
            <w:p w14:paraId="24ABFD8E" w14:textId="77777777" w:rsidR="001B35E3" w:rsidRDefault="001B35E3" w:rsidP="001B35E3">
              <w:pPr>
                <w:pStyle w:val="Bibliografa"/>
                <w:ind w:left="720" w:hanging="720"/>
                <w:rPr>
                  <w:noProof/>
                  <w:lang w:val="es-ES"/>
                </w:rPr>
              </w:pPr>
              <w:r>
                <w:rPr>
                  <w:i/>
                  <w:iCs/>
                  <w:noProof/>
                  <w:lang w:val="es-ES"/>
                </w:rPr>
                <w:t>OMS</w:t>
              </w:r>
              <w:r>
                <w:rPr>
                  <w:noProof/>
                  <w:lang w:val="es-ES"/>
                </w:rPr>
                <w:t>. (10 de abril de 2024). Recuperado el 2024, de Who.int: https://www.who.int/es/news-room/fact-sheets/detail/adolescent-pregnancy</w:t>
              </w:r>
            </w:p>
            <w:p w14:paraId="752AE4A8" w14:textId="77777777" w:rsidR="001B35E3" w:rsidRDefault="001B35E3" w:rsidP="001B35E3">
              <w:pPr>
                <w:pStyle w:val="Bibliografa"/>
                <w:ind w:left="720" w:hanging="720"/>
                <w:rPr>
                  <w:noProof/>
                  <w:lang w:val="es-ES"/>
                </w:rPr>
              </w:pPr>
              <w:r>
                <w:rPr>
                  <w:noProof/>
                  <w:lang w:val="es-ES"/>
                </w:rPr>
                <w:t xml:space="preserve">OPS. (2019). </w:t>
              </w:r>
              <w:r>
                <w:rPr>
                  <w:i/>
                  <w:iCs/>
                  <w:noProof/>
                  <w:lang w:val="es-ES"/>
                </w:rPr>
                <w:t>Planificación Familiar: Un Manual Mundial para Proveedores.</w:t>
              </w:r>
              <w:r>
                <w:rPr>
                  <w:noProof/>
                  <w:lang w:val="es-ES"/>
                </w:rPr>
                <w:t xml:space="preserve"> Obtenido de chrome-extension://efaidnbmnnnibpcajpcglclefindmkaj/https://iris.paho.org/bitstream/handle/10665.2/51918/9780999203729_spa.pdf</w:t>
              </w:r>
            </w:p>
            <w:p w14:paraId="09930A74" w14:textId="77777777" w:rsidR="001B35E3" w:rsidRDefault="001B35E3" w:rsidP="001B35E3">
              <w:pPr>
                <w:pStyle w:val="Bibliografa"/>
                <w:ind w:left="720" w:hanging="720"/>
                <w:rPr>
                  <w:noProof/>
                  <w:lang w:val="es-ES"/>
                </w:rPr>
              </w:pPr>
              <w:r>
                <w:rPr>
                  <w:noProof/>
                  <w:lang w:val="es-ES"/>
                </w:rPr>
                <w:t xml:space="preserve">Pública, D. d. (s.f.). </w:t>
              </w:r>
              <w:r>
                <w:rPr>
                  <w:i/>
                  <w:iCs/>
                  <w:noProof/>
                  <w:lang w:val="es-ES"/>
                </w:rPr>
                <w:t>sanidad.gob.es.</w:t>
              </w:r>
              <w:r>
                <w:rPr>
                  <w:noProof/>
                  <w:lang w:val="es-ES"/>
                </w:rPr>
                <w:t xml:space="preserve"> Obtenido de https://www.sanidad.gob.es/profesionales/farmacia/informaMedicamentos/doc/F_TecnicaNum64224.doc</w:t>
              </w:r>
            </w:p>
            <w:p w14:paraId="6904BCB6" w14:textId="77777777" w:rsidR="001B35E3" w:rsidRDefault="001B35E3" w:rsidP="001B35E3">
              <w:pPr>
                <w:pStyle w:val="Bibliografa"/>
                <w:ind w:left="720" w:hanging="720"/>
                <w:rPr>
                  <w:noProof/>
                  <w:lang w:val="es-ES"/>
                </w:rPr>
              </w:pPr>
              <w:r>
                <w:rPr>
                  <w:noProof/>
                  <w:lang w:val="es-ES"/>
                </w:rPr>
                <w:t xml:space="preserve">Sawyer S.M., A. P. (2018). The age of adolescence… and young adulthood -. </w:t>
              </w:r>
              <w:r>
                <w:rPr>
                  <w:i/>
                  <w:iCs/>
                  <w:noProof/>
                  <w:lang w:val="es-ES"/>
                </w:rPr>
                <w:t>Lancet Child Adolesc Health</w:t>
              </w:r>
              <w:r>
                <w:rPr>
                  <w:noProof/>
                  <w:lang w:val="es-ES"/>
                </w:rPr>
                <w:t>, 2:pp.e7.</w:t>
              </w:r>
            </w:p>
            <w:p w14:paraId="75C87146" w14:textId="77777777" w:rsidR="001B35E3" w:rsidRDefault="001B35E3" w:rsidP="001B35E3">
              <w:pPr>
                <w:pStyle w:val="Bibliografa"/>
                <w:ind w:left="720" w:hanging="720"/>
                <w:rPr>
                  <w:noProof/>
                  <w:lang w:val="es-ES"/>
                </w:rPr>
              </w:pPr>
              <w:r>
                <w:rPr>
                  <w:noProof/>
                  <w:lang w:val="es-ES"/>
                </w:rPr>
                <w:t xml:space="preserve">SECOMISCA. (2023). </w:t>
              </w:r>
              <w:r>
                <w:rPr>
                  <w:i/>
                  <w:iCs/>
                  <w:noProof/>
                  <w:lang w:val="es-ES"/>
                </w:rPr>
                <w:t>Estudio regional de equidad y fecundidad adolescente (EREFA) en Centroamérica y República Dominicana.</w:t>
              </w:r>
              <w:r>
                <w:rPr>
                  <w:noProof/>
                  <w:lang w:val="es-ES"/>
                </w:rPr>
                <w:t xml:space="preserve"> Obtenido de https://iris.paho.org/handle/10665.2/57812</w:t>
              </w:r>
            </w:p>
            <w:p w14:paraId="25AE7E7F" w14:textId="77777777" w:rsidR="001B35E3" w:rsidRDefault="001B35E3" w:rsidP="001B35E3">
              <w:pPr>
                <w:pStyle w:val="Bibliografa"/>
                <w:ind w:left="720" w:hanging="720"/>
                <w:rPr>
                  <w:noProof/>
                  <w:lang w:val="es-ES"/>
                </w:rPr>
              </w:pPr>
              <w:r>
                <w:rPr>
                  <w:noProof/>
                  <w:lang w:val="es-ES"/>
                </w:rPr>
                <w:lastRenderedPageBreak/>
                <w:t xml:space="preserve">UNFPA. (2021). </w:t>
              </w:r>
              <w:r>
                <w:rPr>
                  <w:i/>
                  <w:iCs/>
                  <w:noProof/>
                  <w:lang w:val="es-ES"/>
                </w:rPr>
                <w:t>Embarazo en Adolescentes.</w:t>
              </w:r>
              <w:r>
                <w:rPr>
                  <w:noProof/>
                  <w:lang w:val="es-ES"/>
                </w:rPr>
                <w:t xml:space="preserve"> Obtenido de UNFPA: .</w:t>
              </w:r>
            </w:p>
            <w:p w14:paraId="32378F8D" w14:textId="77777777" w:rsidR="001B35E3" w:rsidRDefault="001B35E3" w:rsidP="001B35E3">
              <w:pPr>
                <w:pStyle w:val="Bibliografa"/>
                <w:ind w:left="720" w:hanging="720"/>
                <w:rPr>
                  <w:noProof/>
                  <w:lang w:val="es-ES"/>
                </w:rPr>
              </w:pPr>
              <w:r>
                <w:rPr>
                  <w:noProof/>
                  <w:lang w:val="es-ES"/>
                </w:rPr>
                <w:t xml:space="preserve">UNICEF, U. (2024). </w:t>
              </w:r>
              <w:r>
                <w:rPr>
                  <w:i/>
                  <w:iCs/>
                  <w:noProof/>
                  <w:lang w:val="es-ES"/>
                </w:rPr>
                <w:t>Unicef.</w:t>
              </w:r>
              <w:r>
                <w:rPr>
                  <w:noProof/>
                  <w:lang w:val="es-ES"/>
                </w:rPr>
                <w:t xml:space="preserve"> Obtenido de https://www.unicef.org/uruguay/crianza/adolescencia/como-se-desarrolla-el-cerebro-de-un-adolescente</w:t>
              </w:r>
            </w:p>
            <w:p w14:paraId="188ADDA8" w14:textId="77777777" w:rsidR="001B35E3" w:rsidRDefault="001B35E3" w:rsidP="001B35E3">
              <w:pPr>
                <w:pStyle w:val="Bibliografa"/>
                <w:ind w:left="720" w:hanging="720"/>
                <w:rPr>
                  <w:noProof/>
                  <w:lang w:val="es-ES"/>
                </w:rPr>
              </w:pPr>
              <w:r>
                <w:rPr>
                  <w:noProof/>
                  <w:lang w:val="es-ES"/>
                </w:rPr>
                <w:t xml:space="preserve">Vigil-Degracia, e. (2007). Embarazo en adoelscentes en la República de Panamá. </w:t>
              </w:r>
              <w:r>
                <w:rPr>
                  <w:i/>
                  <w:iCs/>
                  <w:noProof/>
                  <w:lang w:val="es-ES"/>
                </w:rPr>
                <w:t>revista de OBstetricia y Ginecología de Venezuela</w:t>
              </w:r>
              <w:r>
                <w:rPr>
                  <w:noProof/>
                  <w:lang w:val="es-ES"/>
                </w:rPr>
                <w:t>.</w:t>
              </w:r>
            </w:p>
            <w:p w14:paraId="2BB32723" w14:textId="5A09C5FA" w:rsidR="00460093" w:rsidRDefault="00460093" w:rsidP="001B35E3">
              <w:r>
                <w:rPr>
                  <w:b/>
                  <w:bCs/>
                </w:rPr>
                <w:fldChar w:fldCharType="end"/>
              </w:r>
            </w:p>
          </w:sdtContent>
        </w:sdt>
      </w:sdtContent>
    </w:sdt>
    <w:p w14:paraId="75825E97" w14:textId="77777777" w:rsidR="00D16AE8" w:rsidRPr="00DF32F5" w:rsidRDefault="00D16AE8" w:rsidP="6A38C262">
      <w:pPr>
        <w:jc w:val="both"/>
        <w:rPr>
          <w:rFonts w:ascii="Arial" w:eastAsia="Arial" w:hAnsi="Arial" w:cs="Arial"/>
        </w:rPr>
      </w:pPr>
    </w:p>
    <w:p w14:paraId="4A54934C" w14:textId="77777777" w:rsidR="00D16AE8" w:rsidRPr="00DF32F5" w:rsidRDefault="00D16AE8" w:rsidP="6A38C262">
      <w:pPr>
        <w:jc w:val="both"/>
        <w:rPr>
          <w:rFonts w:ascii="Arial" w:eastAsia="Arial" w:hAnsi="Arial" w:cs="Arial"/>
        </w:rPr>
      </w:pPr>
    </w:p>
    <w:p w14:paraId="06757B1E" w14:textId="77777777" w:rsidR="00D16AE8" w:rsidRPr="00DF32F5" w:rsidRDefault="00D16AE8" w:rsidP="6A38C262">
      <w:pPr>
        <w:jc w:val="both"/>
        <w:rPr>
          <w:rFonts w:ascii="Arial" w:eastAsia="Arial" w:hAnsi="Arial" w:cs="Arial"/>
        </w:rPr>
      </w:pPr>
    </w:p>
    <w:p w14:paraId="302FD401" w14:textId="77777777" w:rsidR="0073168D" w:rsidRPr="00DF32F5" w:rsidRDefault="0073168D" w:rsidP="6A38C262">
      <w:pPr>
        <w:jc w:val="both"/>
        <w:rPr>
          <w:rFonts w:ascii="Arial" w:eastAsia="Arial" w:hAnsi="Arial" w:cs="Arial"/>
        </w:rPr>
      </w:pPr>
    </w:p>
    <w:p w14:paraId="48815CB7" w14:textId="77777777" w:rsidR="007A6F2B" w:rsidRPr="00DF32F5" w:rsidRDefault="007A6F2B" w:rsidP="6A38C262">
      <w:pPr>
        <w:jc w:val="both"/>
        <w:rPr>
          <w:rFonts w:ascii="Arial" w:eastAsia="Arial" w:hAnsi="Arial" w:cs="Arial"/>
        </w:rPr>
      </w:pPr>
    </w:p>
    <w:sectPr w:rsidR="007A6F2B" w:rsidRPr="00DF32F5">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75C05" w14:textId="77777777" w:rsidR="006B4FF5" w:rsidRDefault="006B4FF5">
      <w:pPr>
        <w:spacing w:after="0" w:line="240" w:lineRule="auto"/>
      </w:pPr>
      <w:r>
        <w:separator/>
      </w:r>
    </w:p>
  </w:endnote>
  <w:endnote w:type="continuationSeparator" w:id="0">
    <w:p w14:paraId="0987C954" w14:textId="77777777" w:rsidR="006B4FF5" w:rsidRDefault="006B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8159259"/>
      <w:docPartObj>
        <w:docPartGallery w:val="Page Numbers (Bottom of Page)"/>
        <w:docPartUnique/>
      </w:docPartObj>
    </w:sdtPr>
    <w:sdtContent>
      <w:p w14:paraId="45A7B36A" w14:textId="1506DA2F" w:rsidR="00A45737" w:rsidRDefault="00A45737">
        <w:pPr>
          <w:pStyle w:val="Piedepgina"/>
          <w:jc w:val="right"/>
        </w:pPr>
        <w:r>
          <w:fldChar w:fldCharType="begin"/>
        </w:r>
        <w:r>
          <w:instrText>PAGE   \* MERGEFORMAT</w:instrText>
        </w:r>
        <w:r>
          <w:fldChar w:fldCharType="separate"/>
        </w:r>
        <w:r>
          <w:rPr>
            <w:lang w:val="es-ES"/>
          </w:rPr>
          <w:t>2</w:t>
        </w:r>
        <w:r>
          <w:fldChar w:fldCharType="end"/>
        </w:r>
      </w:p>
    </w:sdtContent>
  </w:sdt>
  <w:p w14:paraId="446DB7A0" w14:textId="47F35827" w:rsidR="6A38C262" w:rsidRDefault="6A38C262" w:rsidP="6A38C2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31341" w14:textId="77777777" w:rsidR="006B4FF5" w:rsidRDefault="006B4FF5">
      <w:pPr>
        <w:spacing w:after="0" w:line="240" w:lineRule="auto"/>
      </w:pPr>
      <w:r>
        <w:separator/>
      </w:r>
    </w:p>
  </w:footnote>
  <w:footnote w:type="continuationSeparator" w:id="0">
    <w:p w14:paraId="6D2AC912" w14:textId="77777777" w:rsidR="006B4FF5" w:rsidRDefault="006B4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945"/>
      <w:gridCol w:w="2945"/>
      <w:gridCol w:w="2945"/>
    </w:tblGrid>
    <w:tr w:rsidR="6A38C262" w14:paraId="48579E89" w14:textId="77777777" w:rsidTr="6A38C262">
      <w:trPr>
        <w:trHeight w:val="300"/>
      </w:trPr>
      <w:tc>
        <w:tcPr>
          <w:tcW w:w="2945" w:type="dxa"/>
        </w:tcPr>
        <w:p w14:paraId="4174958C" w14:textId="44D55D9C" w:rsidR="6A38C262" w:rsidRDefault="6A38C262" w:rsidP="6A38C262">
          <w:pPr>
            <w:pStyle w:val="Encabezado"/>
            <w:ind w:left="-115"/>
          </w:pPr>
        </w:p>
      </w:tc>
      <w:tc>
        <w:tcPr>
          <w:tcW w:w="2945" w:type="dxa"/>
        </w:tcPr>
        <w:p w14:paraId="41A58F46" w14:textId="077D46C3" w:rsidR="6A38C262" w:rsidRDefault="6A38C262" w:rsidP="6A38C262">
          <w:pPr>
            <w:pStyle w:val="Encabezado"/>
            <w:jc w:val="center"/>
          </w:pPr>
        </w:p>
      </w:tc>
      <w:tc>
        <w:tcPr>
          <w:tcW w:w="2945" w:type="dxa"/>
        </w:tcPr>
        <w:p w14:paraId="1A9FDEC3" w14:textId="34ADB1A5" w:rsidR="6A38C262" w:rsidRDefault="6A38C262" w:rsidP="6A38C262">
          <w:pPr>
            <w:pStyle w:val="Encabezado"/>
            <w:ind w:right="-115"/>
            <w:jc w:val="right"/>
          </w:pPr>
        </w:p>
      </w:tc>
    </w:tr>
  </w:tbl>
  <w:p w14:paraId="38F33161" w14:textId="478E7087" w:rsidR="6A38C262" w:rsidRDefault="6A38C262" w:rsidP="6A38C262">
    <w:pPr>
      <w:pStyle w:val="Encabezado"/>
    </w:pPr>
  </w:p>
</w:hdr>
</file>

<file path=word/intelligence2.xml><?xml version="1.0" encoding="utf-8"?>
<int2:intelligence xmlns:int2="http://schemas.microsoft.com/office/intelligence/2020/intelligence" xmlns:oel="http://schemas.microsoft.com/office/2019/extlst">
  <int2:observations>
    <int2:textHash int2:hashCode="hXnrZVmUEXi+mR" int2:id="6XYjQx2A">
      <int2:state int2:value="Rejected" int2:type="AugLoop_Text_Critique"/>
    </int2:textHash>
    <int2:bookmark int2:bookmarkName="_Int_AsELVlwe" int2:invalidationBookmarkName="" int2:hashCode="kDQr/HMCHfGhQZ" int2:id="8X0ZB7t7">
      <int2:state int2:value="Rejected" int2:type="AugLoop_Text_Critique"/>
    </int2:bookmark>
  </int2:observations>
  <int2:intelligenceSettings/>
  <int2:onDemandWorkflows>
    <int2:onDemandWorkflow int2:type="SimilarityCheck" int2:paragraphVersions="5141BADA-2E2BAA50 74005BE4-77777777 37318047-37CE8D82 2363EB0A-3D274DE1 05859B52-4AC74C3E 0F3DA3C9-69EC5D5C 052182FA-47C29519 35C5D942-7AAF068C 63173671-206B58AB 1374037B-42E89048 5976DAA9-306234A9 74FB263A-6A7E43BF 42CBD8A6-2C442D0C 6824D244-39124DEB 5D15CB04-78ED313F 281A40D4-5A60A0CE 1235DFD5-7068AC7C 37D8A78D-77777777 13B117F3-77777777 0CAF0535-77777777 6819A43E-77777777 2A06611D-77777777 674D7156-247E54AA 6B146E59-77777777 12616770-77777777 27DC3689-1F77F4AE 46F26CDB-0C55AD02 06CCC4CF-204FA7FA 4F211AB2-1FC03BFD 40D62AD9-28C3CF42 550DE36F-3E325809 53AB0A7E-196DCFA4 1191D653-15833F0D 79E7C9E9-77777777 664E6298-1432575C 517B4A1C-576DFB21 23EC634F-4DAFE8C2 340ACCDA-53D3582B 111B05D6-1C73452D 0802CB69-72F3844C 74FD9A33-1B27D618 633E3016-15436575 44597B1B-5162CCD1 145A5A9D-50EEE317 55C76AE5-7D9C5009 4C75EE7D-77777777 51D01E5A-77777777 213DA2DB-77777777 3927B655-77777777 3A18D5F7-77777777 41B9EE1B-77777777 65013514-77777777 0C53D0FE-297A0B9A 1CB89E43-7D7FF041 422492DB-090E9307 261648A0-21AE63FE 749AD149-77777777 597F9261-4434510D 7744B6B8-335F7693 115DCA56-616B6DB4 3BAAF1D8-1175C254 56F8F935-699FFD34 53B45618-5C5019C0 6D541E15-02A87C01 57D5F929-1FA64CF1 4A7480FB-56618994 37931017-472EF08F 375BD411-5EDE71BC 7F32649E-14478634 788B9C37-2BBEF442 13593E1C-7E172E27 355352C6-108D5660 7F804B13-51802E0C 5F7F465B-6BECBAEE 7875A1C5-5E7E892C 2725A4CC-3EAA09DD 4CEB50ED-091881E0 7820C483-77777777 1131E642-25653385 1E81FBB9-7DCA375A 23E5F619-20F35B88 481EEFE1-77777777 65E55990-77777777 30348919-22AC9C51 1D1F1312-5167C7D6 379A7D12-0575255A 168ED6D2-255F60F2 358379EA-77A6B72E 286448A6-232C5F2C 3C6E461D-0C02A97A 632895FF-079D44FF 0F6E6D85-33B7AE93 306525D8-5FFBCC3A 489E031E-77777777 7640BC80-77777777 21BF9A6C-77777777 1A792317-77777777 2D3069E2-77777777 7A6D74A0-77777777 6C66CEA5-77777777 45E8D07F-77777777 11C59FF1-77777777 0BEC61E8-77777777 47301DAC-0FBEEF65 74B9AAEC-1DCBB079 3D4D45E5-0D0B690A 74DE0CA2-77777777 10781C33-721D9B5C 09C771CE-4D693AA7 5D739EB0-1EAF2550 793EEA6E-78A04E55 465DE042-4E340E79 55F36573-77777777 6DA53F3C-77777777 41D73D37-0C030506 3D52C426-77777777 20D07761-77777777 2927283A-03E9C04C 07688817-77777777 48739389-77777777 75825E97-77777777 4A54934C-77777777 06757B1E-77777777 302FD401-77777777 48815CB7-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32826"/>
    <w:multiLevelType w:val="hybridMultilevel"/>
    <w:tmpl w:val="F93053D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23C85C90"/>
    <w:multiLevelType w:val="hybridMultilevel"/>
    <w:tmpl w:val="57DACD1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CC84967"/>
    <w:multiLevelType w:val="hybridMultilevel"/>
    <w:tmpl w:val="952E7D7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62F76F83"/>
    <w:multiLevelType w:val="hybridMultilevel"/>
    <w:tmpl w:val="943086A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16cid:durableId="544873047">
    <w:abstractNumId w:val="1"/>
  </w:num>
  <w:num w:numId="2" w16cid:durableId="2134907390">
    <w:abstractNumId w:val="3"/>
  </w:num>
  <w:num w:numId="3" w16cid:durableId="1836416994">
    <w:abstractNumId w:val="2"/>
  </w:num>
  <w:num w:numId="4" w16cid:durableId="1992715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BB5"/>
    <w:rsid w:val="0000269F"/>
    <w:rsid w:val="0000628F"/>
    <w:rsid w:val="00012773"/>
    <w:rsid w:val="00046167"/>
    <w:rsid w:val="0004790D"/>
    <w:rsid w:val="00051722"/>
    <w:rsid w:val="0005395F"/>
    <w:rsid w:val="000558E5"/>
    <w:rsid w:val="00060BE5"/>
    <w:rsid w:val="00066DF3"/>
    <w:rsid w:val="000755EB"/>
    <w:rsid w:val="00081ECE"/>
    <w:rsid w:val="00081F3B"/>
    <w:rsid w:val="00087FDD"/>
    <w:rsid w:val="000A23D6"/>
    <w:rsid w:val="000B4357"/>
    <w:rsid w:val="000B53B2"/>
    <w:rsid w:val="000C368A"/>
    <w:rsid w:val="000C6B88"/>
    <w:rsid w:val="000D55F8"/>
    <w:rsid w:val="000E1D22"/>
    <w:rsid w:val="000E7187"/>
    <w:rsid w:val="000F3694"/>
    <w:rsid w:val="00100EB8"/>
    <w:rsid w:val="00105B70"/>
    <w:rsid w:val="00107D61"/>
    <w:rsid w:val="0013733D"/>
    <w:rsid w:val="00137EB4"/>
    <w:rsid w:val="0015159A"/>
    <w:rsid w:val="00153DB8"/>
    <w:rsid w:val="00164C08"/>
    <w:rsid w:val="001718C0"/>
    <w:rsid w:val="00171B51"/>
    <w:rsid w:val="001747C6"/>
    <w:rsid w:val="00192AA5"/>
    <w:rsid w:val="001974D6"/>
    <w:rsid w:val="001A105D"/>
    <w:rsid w:val="001A7BC2"/>
    <w:rsid w:val="001B35E3"/>
    <w:rsid w:val="001C09F6"/>
    <w:rsid w:val="001D03B2"/>
    <w:rsid w:val="001D4E22"/>
    <w:rsid w:val="001E0805"/>
    <w:rsid w:val="001E4833"/>
    <w:rsid w:val="001E5C7B"/>
    <w:rsid w:val="001F0C10"/>
    <w:rsid w:val="001F114D"/>
    <w:rsid w:val="001F3F66"/>
    <w:rsid w:val="001F51ED"/>
    <w:rsid w:val="001F7BA6"/>
    <w:rsid w:val="002046D6"/>
    <w:rsid w:val="00204C91"/>
    <w:rsid w:val="0021376A"/>
    <w:rsid w:val="00223AA9"/>
    <w:rsid w:val="00232BC3"/>
    <w:rsid w:val="002404DD"/>
    <w:rsid w:val="002422E9"/>
    <w:rsid w:val="00270C5A"/>
    <w:rsid w:val="00277596"/>
    <w:rsid w:val="002832B2"/>
    <w:rsid w:val="002B2E7B"/>
    <w:rsid w:val="002C2716"/>
    <w:rsid w:val="002C6478"/>
    <w:rsid w:val="002D5E39"/>
    <w:rsid w:val="002E5A38"/>
    <w:rsid w:val="003042EA"/>
    <w:rsid w:val="00304C2D"/>
    <w:rsid w:val="003159C4"/>
    <w:rsid w:val="00321217"/>
    <w:rsid w:val="00322C01"/>
    <w:rsid w:val="00336ADB"/>
    <w:rsid w:val="0036147D"/>
    <w:rsid w:val="00363076"/>
    <w:rsid w:val="00363739"/>
    <w:rsid w:val="00364BAB"/>
    <w:rsid w:val="00366466"/>
    <w:rsid w:val="00381FE5"/>
    <w:rsid w:val="00382582"/>
    <w:rsid w:val="00382627"/>
    <w:rsid w:val="003853D9"/>
    <w:rsid w:val="00394C4A"/>
    <w:rsid w:val="00396698"/>
    <w:rsid w:val="003A4A4D"/>
    <w:rsid w:val="003D1BD3"/>
    <w:rsid w:val="003D342F"/>
    <w:rsid w:val="003D6E52"/>
    <w:rsid w:val="003E2FD2"/>
    <w:rsid w:val="003E6FD9"/>
    <w:rsid w:val="004073EC"/>
    <w:rsid w:val="004109F0"/>
    <w:rsid w:val="00427208"/>
    <w:rsid w:val="004311AE"/>
    <w:rsid w:val="00447AFD"/>
    <w:rsid w:val="00450EDA"/>
    <w:rsid w:val="00457DFB"/>
    <w:rsid w:val="00460093"/>
    <w:rsid w:val="0047093A"/>
    <w:rsid w:val="00483C0C"/>
    <w:rsid w:val="00487C60"/>
    <w:rsid w:val="004A79DC"/>
    <w:rsid w:val="004B53F2"/>
    <w:rsid w:val="004D557A"/>
    <w:rsid w:val="004E012B"/>
    <w:rsid w:val="004F3E32"/>
    <w:rsid w:val="004F4DC4"/>
    <w:rsid w:val="004F6B65"/>
    <w:rsid w:val="00501917"/>
    <w:rsid w:val="005024C7"/>
    <w:rsid w:val="00507DC7"/>
    <w:rsid w:val="005154D3"/>
    <w:rsid w:val="00516A15"/>
    <w:rsid w:val="005361C8"/>
    <w:rsid w:val="00541415"/>
    <w:rsid w:val="00553B1C"/>
    <w:rsid w:val="00564328"/>
    <w:rsid w:val="0057305D"/>
    <w:rsid w:val="005760B1"/>
    <w:rsid w:val="00582745"/>
    <w:rsid w:val="00593FFF"/>
    <w:rsid w:val="005A18E9"/>
    <w:rsid w:val="005A6D2B"/>
    <w:rsid w:val="005C1D28"/>
    <w:rsid w:val="005C259A"/>
    <w:rsid w:val="005C7F43"/>
    <w:rsid w:val="005D169E"/>
    <w:rsid w:val="005D39F4"/>
    <w:rsid w:val="005E6A67"/>
    <w:rsid w:val="005E70E3"/>
    <w:rsid w:val="005F0B2C"/>
    <w:rsid w:val="005F2898"/>
    <w:rsid w:val="005FDC91"/>
    <w:rsid w:val="00600245"/>
    <w:rsid w:val="00637948"/>
    <w:rsid w:val="0064105C"/>
    <w:rsid w:val="00642557"/>
    <w:rsid w:val="00666B3A"/>
    <w:rsid w:val="0066739A"/>
    <w:rsid w:val="00671D5E"/>
    <w:rsid w:val="00674802"/>
    <w:rsid w:val="006760E2"/>
    <w:rsid w:val="0069648B"/>
    <w:rsid w:val="006A7664"/>
    <w:rsid w:val="006B0FAE"/>
    <w:rsid w:val="006B4FF5"/>
    <w:rsid w:val="006C4A24"/>
    <w:rsid w:val="006D1E4D"/>
    <w:rsid w:val="006D718B"/>
    <w:rsid w:val="006E204D"/>
    <w:rsid w:val="00716AD1"/>
    <w:rsid w:val="00720D8B"/>
    <w:rsid w:val="00720F94"/>
    <w:rsid w:val="00721F17"/>
    <w:rsid w:val="007229BF"/>
    <w:rsid w:val="00723A6D"/>
    <w:rsid w:val="00725485"/>
    <w:rsid w:val="0073168D"/>
    <w:rsid w:val="00733537"/>
    <w:rsid w:val="00733DCB"/>
    <w:rsid w:val="00734645"/>
    <w:rsid w:val="00734BD8"/>
    <w:rsid w:val="007406DB"/>
    <w:rsid w:val="00747A6F"/>
    <w:rsid w:val="00750018"/>
    <w:rsid w:val="0077370E"/>
    <w:rsid w:val="00774A6F"/>
    <w:rsid w:val="0077529B"/>
    <w:rsid w:val="00776BF8"/>
    <w:rsid w:val="00787657"/>
    <w:rsid w:val="00791999"/>
    <w:rsid w:val="007A0B83"/>
    <w:rsid w:val="007A6F2B"/>
    <w:rsid w:val="007B0451"/>
    <w:rsid w:val="007C4DA5"/>
    <w:rsid w:val="007C680C"/>
    <w:rsid w:val="007CDBCD"/>
    <w:rsid w:val="007E11DC"/>
    <w:rsid w:val="007E12F2"/>
    <w:rsid w:val="007E24C4"/>
    <w:rsid w:val="007F7FA4"/>
    <w:rsid w:val="00800F0A"/>
    <w:rsid w:val="008054C5"/>
    <w:rsid w:val="0081220C"/>
    <w:rsid w:val="008156E9"/>
    <w:rsid w:val="00815BAE"/>
    <w:rsid w:val="00822B7B"/>
    <w:rsid w:val="00825317"/>
    <w:rsid w:val="00827B6A"/>
    <w:rsid w:val="0083485E"/>
    <w:rsid w:val="00836142"/>
    <w:rsid w:val="00836819"/>
    <w:rsid w:val="008504A6"/>
    <w:rsid w:val="00861218"/>
    <w:rsid w:val="008621FC"/>
    <w:rsid w:val="00863595"/>
    <w:rsid w:val="00883275"/>
    <w:rsid w:val="008864C4"/>
    <w:rsid w:val="0088661B"/>
    <w:rsid w:val="00892408"/>
    <w:rsid w:val="00896BB5"/>
    <w:rsid w:val="008A3B41"/>
    <w:rsid w:val="008A798A"/>
    <w:rsid w:val="008B652A"/>
    <w:rsid w:val="008D27F7"/>
    <w:rsid w:val="008E308A"/>
    <w:rsid w:val="008E4FC0"/>
    <w:rsid w:val="008F26C3"/>
    <w:rsid w:val="008F4624"/>
    <w:rsid w:val="009007F8"/>
    <w:rsid w:val="00922F53"/>
    <w:rsid w:val="00927C20"/>
    <w:rsid w:val="00934A3C"/>
    <w:rsid w:val="009357FC"/>
    <w:rsid w:val="00945353"/>
    <w:rsid w:val="00955CE3"/>
    <w:rsid w:val="00993BF5"/>
    <w:rsid w:val="009A7577"/>
    <w:rsid w:val="009B7F89"/>
    <w:rsid w:val="009C7FEB"/>
    <w:rsid w:val="009D2D57"/>
    <w:rsid w:val="009D4993"/>
    <w:rsid w:val="009D54E0"/>
    <w:rsid w:val="009E202E"/>
    <w:rsid w:val="009F16A7"/>
    <w:rsid w:val="00A014C0"/>
    <w:rsid w:val="00A132F8"/>
    <w:rsid w:val="00A272FC"/>
    <w:rsid w:val="00A424E1"/>
    <w:rsid w:val="00A43DB4"/>
    <w:rsid w:val="00A446B7"/>
    <w:rsid w:val="00A45737"/>
    <w:rsid w:val="00A501CD"/>
    <w:rsid w:val="00A54287"/>
    <w:rsid w:val="00A577BF"/>
    <w:rsid w:val="00A76349"/>
    <w:rsid w:val="00A82C34"/>
    <w:rsid w:val="00AA1213"/>
    <w:rsid w:val="00AA31C0"/>
    <w:rsid w:val="00AB0CC5"/>
    <w:rsid w:val="00AB78C8"/>
    <w:rsid w:val="00AC01B7"/>
    <w:rsid w:val="00AC5007"/>
    <w:rsid w:val="00AD0F4F"/>
    <w:rsid w:val="00AD20FE"/>
    <w:rsid w:val="00AD2BB9"/>
    <w:rsid w:val="00AD3730"/>
    <w:rsid w:val="00AD4F14"/>
    <w:rsid w:val="00AD56BF"/>
    <w:rsid w:val="00AF2654"/>
    <w:rsid w:val="00B00D56"/>
    <w:rsid w:val="00B03B4F"/>
    <w:rsid w:val="00B03E05"/>
    <w:rsid w:val="00B04E41"/>
    <w:rsid w:val="00B110CE"/>
    <w:rsid w:val="00B14822"/>
    <w:rsid w:val="00B219B9"/>
    <w:rsid w:val="00B265F8"/>
    <w:rsid w:val="00B2742B"/>
    <w:rsid w:val="00B42DD5"/>
    <w:rsid w:val="00B50CEC"/>
    <w:rsid w:val="00B6042E"/>
    <w:rsid w:val="00B766FB"/>
    <w:rsid w:val="00B83912"/>
    <w:rsid w:val="00B85425"/>
    <w:rsid w:val="00B90AD5"/>
    <w:rsid w:val="00B94048"/>
    <w:rsid w:val="00BA5482"/>
    <w:rsid w:val="00BA688D"/>
    <w:rsid w:val="00BB069A"/>
    <w:rsid w:val="00BB1938"/>
    <w:rsid w:val="00BB2B20"/>
    <w:rsid w:val="00BB2BB7"/>
    <w:rsid w:val="00BB680A"/>
    <w:rsid w:val="00BC433F"/>
    <w:rsid w:val="00BC7EFF"/>
    <w:rsid w:val="00BE784B"/>
    <w:rsid w:val="00C2031A"/>
    <w:rsid w:val="00C216EA"/>
    <w:rsid w:val="00C27AD7"/>
    <w:rsid w:val="00C4601F"/>
    <w:rsid w:val="00C47F0D"/>
    <w:rsid w:val="00C542C2"/>
    <w:rsid w:val="00C80054"/>
    <w:rsid w:val="00C81587"/>
    <w:rsid w:val="00C82119"/>
    <w:rsid w:val="00C86673"/>
    <w:rsid w:val="00C913AF"/>
    <w:rsid w:val="00C92139"/>
    <w:rsid w:val="00C92923"/>
    <w:rsid w:val="00CA6CC0"/>
    <w:rsid w:val="00CC6452"/>
    <w:rsid w:val="00CE1022"/>
    <w:rsid w:val="00CF151F"/>
    <w:rsid w:val="00D0509C"/>
    <w:rsid w:val="00D06744"/>
    <w:rsid w:val="00D1577F"/>
    <w:rsid w:val="00D16AE8"/>
    <w:rsid w:val="00D43E7B"/>
    <w:rsid w:val="00D533C8"/>
    <w:rsid w:val="00D74B20"/>
    <w:rsid w:val="00D754CB"/>
    <w:rsid w:val="00D8296B"/>
    <w:rsid w:val="00D84E28"/>
    <w:rsid w:val="00D85908"/>
    <w:rsid w:val="00D8596F"/>
    <w:rsid w:val="00D93F21"/>
    <w:rsid w:val="00D9538C"/>
    <w:rsid w:val="00D97519"/>
    <w:rsid w:val="00DA1C79"/>
    <w:rsid w:val="00DC2977"/>
    <w:rsid w:val="00DC5E16"/>
    <w:rsid w:val="00DD1011"/>
    <w:rsid w:val="00DD2E61"/>
    <w:rsid w:val="00DD41FB"/>
    <w:rsid w:val="00DD7938"/>
    <w:rsid w:val="00DF201A"/>
    <w:rsid w:val="00DF2C04"/>
    <w:rsid w:val="00DF32F5"/>
    <w:rsid w:val="00DF6FF5"/>
    <w:rsid w:val="00DF7D70"/>
    <w:rsid w:val="00E00D6A"/>
    <w:rsid w:val="00E0477E"/>
    <w:rsid w:val="00E102D1"/>
    <w:rsid w:val="00E13D3B"/>
    <w:rsid w:val="00E223FE"/>
    <w:rsid w:val="00E5246A"/>
    <w:rsid w:val="00E56574"/>
    <w:rsid w:val="00E61265"/>
    <w:rsid w:val="00E74D84"/>
    <w:rsid w:val="00E77C3B"/>
    <w:rsid w:val="00E86F98"/>
    <w:rsid w:val="00EA2864"/>
    <w:rsid w:val="00EA350B"/>
    <w:rsid w:val="00EA4065"/>
    <w:rsid w:val="00EA7395"/>
    <w:rsid w:val="00EC4AD0"/>
    <w:rsid w:val="00ED364E"/>
    <w:rsid w:val="00EE3047"/>
    <w:rsid w:val="00F043F9"/>
    <w:rsid w:val="00F222C6"/>
    <w:rsid w:val="00F23AF9"/>
    <w:rsid w:val="00F310B0"/>
    <w:rsid w:val="00F31C88"/>
    <w:rsid w:val="00F37AE1"/>
    <w:rsid w:val="00F46393"/>
    <w:rsid w:val="00F47FD5"/>
    <w:rsid w:val="00F63265"/>
    <w:rsid w:val="00F84AC8"/>
    <w:rsid w:val="00F94605"/>
    <w:rsid w:val="00F95A56"/>
    <w:rsid w:val="00FA514B"/>
    <w:rsid w:val="00FC339D"/>
    <w:rsid w:val="00FC780A"/>
    <w:rsid w:val="00FD6E70"/>
    <w:rsid w:val="00FE475D"/>
    <w:rsid w:val="00FE6E30"/>
    <w:rsid w:val="0121B499"/>
    <w:rsid w:val="01B90FBA"/>
    <w:rsid w:val="022C55B3"/>
    <w:rsid w:val="0248E289"/>
    <w:rsid w:val="025A3A3A"/>
    <w:rsid w:val="026213E6"/>
    <w:rsid w:val="02653CC6"/>
    <w:rsid w:val="026E2BD1"/>
    <w:rsid w:val="02D9EB54"/>
    <w:rsid w:val="031279EB"/>
    <w:rsid w:val="0318A4F1"/>
    <w:rsid w:val="03346172"/>
    <w:rsid w:val="03509AE2"/>
    <w:rsid w:val="0368A201"/>
    <w:rsid w:val="03739BD2"/>
    <w:rsid w:val="03B44E13"/>
    <w:rsid w:val="03BAF20D"/>
    <w:rsid w:val="0441A5CF"/>
    <w:rsid w:val="04787201"/>
    <w:rsid w:val="0516DEF4"/>
    <w:rsid w:val="051F0A75"/>
    <w:rsid w:val="053CCF99"/>
    <w:rsid w:val="05590A05"/>
    <w:rsid w:val="05856FFC"/>
    <w:rsid w:val="05A205F2"/>
    <w:rsid w:val="05AAE181"/>
    <w:rsid w:val="05D7A260"/>
    <w:rsid w:val="05DC6978"/>
    <w:rsid w:val="05E4BD7A"/>
    <w:rsid w:val="077316DF"/>
    <w:rsid w:val="08577A85"/>
    <w:rsid w:val="08799BD4"/>
    <w:rsid w:val="08BBFD80"/>
    <w:rsid w:val="08CD0420"/>
    <w:rsid w:val="08D657CB"/>
    <w:rsid w:val="09001B87"/>
    <w:rsid w:val="09124A4E"/>
    <w:rsid w:val="09655F66"/>
    <w:rsid w:val="098EAE7A"/>
    <w:rsid w:val="0A14A452"/>
    <w:rsid w:val="0A34A7A2"/>
    <w:rsid w:val="0A597A80"/>
    <w:rsid w:val="0A5BA59B"/>
    <w:rsid w:val="0A94FF67"/>
    <w:rsid w:val="0A9C8F26"/>
    <w:rsid w:val="0B088C7B"/>
    <w:rsid w:val="0B0F8855"/>
    <w:rsid w:val="0B15A047"/>
    <w:rsid w:val="0B528E56"/>
    <w:rsid w:val="0B54532F"/>
    <w:rsid w:val="0B8129CA"/>
    <w:rsid w:val="0BD8526B"/>
    <w:rsid w:val="0C446F57"/>
    <w:rsid w:val="0C89000C"/>
    <w:rsid w:val="0C8BEE8B"/>
    <w:rsid w:val="0CB27340"/>
    <w:rsid w:val="0CBCB8F9"/>
    <w:rsid w:val="0CEA8BAE"/>
    <w:rsid w:val="0CF72E19"/>
    <w:rsid w:val="0D39C1B8"/>
    <w:rsid w:val="0D866571"/>
    <w:rsid w:val="0E3ACA92"/>
    <w:rsid w:val="0E5DD8CC"/>
    <w:rsid w:val="0E768E12"/>
    <w:rsid w:val="0E81B2A6"/>
    <w:rsid w:val="0ED8E8CE"/>
    <w:rsid w:val="0F5169A9"/>
    <w:rsid w:val="0F54AD88"/>
    <w:rsid w:val="0FB779DF"/>
    <w:rsid w:val="0FE74DDD"/>
    <w:rsid w:val="0FEFD6CF"/>
    <w:rsid w:val="0FFD365B"/>
    <w:rsid w:val="1079BD0D"/>
    <w:rsid w:val="10C452DF"/>
    <w:rsid w:val="11157181"/>
    <w:rsid w:val="11535E8D"/>
    <w:rsid w:val="1154182F"/>
    <w:rsid w:val="115FE544"/>
    <w:rsid w:val="11797210"/>
    <w:rsid w:val="1194092F"/>
    <w:rsid w:val="11CDCFC9"/>
    <w:rsid w:val="120B0AD1"/>
    <w:rsid w:val="129880C1"/>
    <w:rsid w:val="12A67D0A"/>
    <w:rsid w:val="1314857E"/>
    <w:rsid w:val="132692C8"/>
    <w:rsid w:val="133CF40E"/>
    <w:rsid w:val="133FFAD9"/>
    <w:rsid w:val="137E4396"/>
    <w:rsid w:val="13F2E77E"/>
    <w:rsid w:val="140F3F23"/>
    <w:rsid w:val="142298DD"/>
    <w:rsid w:val="1459FCAF"/>
    <w:rsid w:val="14CE46B4"/>
    <w:rsid w:val="14F07B86"/>
    <w:rsid w:val="1525AF06"/>
    <w:rsid w:val="1530798D"/>
    <w:rsid w:val="1546ABDD"/>
    <w:rsid w:val="15BC69B7"/>
    <w:rsid w:val="15E231B8"/>
    <w:rsid w:val="15E3F7E8"/>
    <w:rsid w:val="15F4E7AB"/>
    <w:rsid w:val="1605DB29"/>
    <w:rsid w:val="1606BE34"/>
    <w:rsid w:val="162293DD"/>
    <w:rsid w:val="1626D736"/>
    <w:rsid w:val="16371D6C"/>
    <w:rsid w:val="164337F5"/>
    <w:rsid w:val="16AA947C"/>
    <w:rsid w:val="16DD9D56"/>
    <w:rsid w:val="1743C811"/>
    <w:rsid w:val="175D8039"/>
    <w:rsid w:val="178E49F2"/>
    <w:rsid w:val="17D7FBB1"/>
    <w:rsid w:val="17E48942"/>
    <w:rsid w:val="18021E84"/>
    <w:rsid w:val="1810CE29"/>
    <w:rsid w:val="196FB4EF"/>
    <w:rsid w:val="19869B96"/>
    <w:rsid w:val="1A402C9D"/>
    <w:rsid w:val="1A681113"/>
    <w:rsid w:val="1A7D14E4"/>
    <w:rsid w:val="1AA5AA4F"/>
    <w:rsid w:val="1AE01FFA"/>
    <w:rsid w:val="1AFA0AFB"/>
    <w:rsid w:val="1B3A260A"/>
    <w:rsid w:val="1B81BD61"/>
    <w:rsid w:val="1BB01BF7"/>
    <w:rsid w:val="1BC80628"/>
    <w:rsid w:val="1BD3981E"/>
    <w:rsid w:val="1BEAB9EB"/>
    <w:rsid w:val="1C2333B0"/>
    <w:rsid w:val="1C3266BF"/>
    <w:rsid w:val="1C942AB1"/>
    <w:rsid w:val="1C9B6259"/>
    <w:rsid w:val="1CC4CEDE"/>
    <w:rsid w:val="1D1327DA"/>
    <w:rsid w:val="1D861EF1"/>
    <w:rsid w:val="1DE5E1F9"/>
    <w:rsid w:val="1DF1DECB"/>
    <w:rsid w:val="1E1FE3C8"/>
    <w:rsid w:val="1E54DA22"/>
    <w:rsid w:val="1E9495AF"/>
    <w:rsid w:val="1EAAB180"/>
    <w:rsid w:val="1EE28FBB"/>
    <w:rsid w:val="1F1B7AD0"/>
    <w:rsid w:val="1F1F9274"/>
    <w:rsid w:val="1F52C0AA"/>
    <w:rsid w:val="1F5C7885"/>
    <w:rsid w:val="1F650A1F"/>
    <w:rsid w:val="1FB03763"/>
    <w:rsid w:val="1FDE7CE0"/>
    <w:rsid w:val="201E0160"/>
    <w:rsid w:val="2031C77D"/>
    <w:rsid w:val="2072B290"/>
    <w:rsid w:val="20940864"/>
    <w:rsid w:val="20C36185"/>
    <w:rsid w:val="20C81F21"/>
    <w:rsid w:val="2113772A"/>
    <w:rsid w:val="21216FD9"/>
    <w:rsid w:val="213E9526"/>
    <w:rsid w:val="216B56A2"/>
    <w:rsid w:val="21B4D6B3"/>
    <w:rsid w:val="21D3A145"/>
    <w:rsid w:val="21F8F364"/>
    <w:rsid w:val="2238B40B"/>
    <w:rsid w:val="2265D3C1"/>
    <w:rsid w:val="227791C3"/>
    <w:rsid w:val="2283AC36"/>
    <w:rsid w:val="229D3F3E"/>
    <w:rsid w:val="22B3D849"/>
    <w:rsid w:val="22EDFADD"/>
    <w:rsid w:val="22F4274C"/>
    <w:rsid w:val="238D19AC"/>
    <w:rsid w:val="23BCB3AE"/>
    <w:rsid w:val="243DBD8E"/>
    <w:rsid w:val="2559B9F0"/>
    <w:rsid w:val="2580DDA7"/>
    <w:rsid w:val="259BCCD1"/>
    <w:rsid w:val="25CCFD0B"/>
    <w:rsid w:val="25CE3669"/>
    <w:rsid w:val="25DA1DDE"/>
    <w:rsid w:val="25E70A49"/>
    <w:rsid w:val="25FB4EB1"/>
    <w:rsid w:val="26494A37"/>
    <w:rsid w:val="26807C4B"/>
    <w:rsid w:val="26CAFDAF"/>
    <w:rsid w:val="26EF22DC"/>
    <w:rsid w:val="26FE8691"/>
    <w:rsid w:val="27305C40"/>
    <w:rsid w:val="27326F3B"/>
    <w:rsid w:val="278F8D27"/>
    <w:rsid w:val="2796FBDA"/>
    <w:rsid w:val="27F44037"/>
    <w:rsid w:val="28369184"/>
    <w:rsid w:val="283896F9"/>
    <w:rsid w:val="2848484F"/>
    <w:rsid w:val="2852F167"/>
    <w:rsid w:val="28864321"/>
    <w:rsid w:val="288AADAF"/>
    <w:rsid w:val="28A49045"/>
    <w:rsid w:val="28C57C20"/>
    <w:rsid w:val="293ABBC6"/>
    <w:rsid w:val="296EF26C"/>
    <w:rsid w:val="296F231B"/>
    <w:rsid w:val="29D13758"/>
    <w:rsid w:val="2A144606"/>
    <w:rsid w:val="2A244BBA"/>
    <w:rsid w:val="2ACD63F9"/>
    <w:rsid w:val="2AD53761"/>
    <w:rsid w:val="2B28B2F6"/>
    <w:rsid w:val="2B359991"/>
    <w:rsid w:val="2B6C29E2"/>
    <w:rsid w:val="2BB7C18B"/>
    <w:rsid w:val="2BE5F5A0"/>
    <w:rsid w:val="2C031DB5"/>
    <w:rsid w:val="2C1F4EA6"/>
    <w:rsid w:val="2C65C7BF"/>
    <w:rsid w:val="2C77A235"/>
    <w:rsid w:val="2C9D09F0"/>
    <w:rsid w:val="2CB07E79"/>
    <w:rsid w:val="2CBDEF60"/>
    <w:rsid w:val="2D05A58F"/>
    <w:rsid w:val="2D209C46"/>
    <w:rsid w:val="2D568E36"/>
    <w:rsid w:val="2D7A25F7"/>
    <w:rsid w:val="2DABC6D4"/>
    <w:rsid w:val="2DDB862C"/>
    <w:rsid w:val="2E03F5F6"/>
    <w:rsid w:val="2E107D0F"/>
    <w:rsid w:val="2E2CC66E"/>
    <w:rsid w:val="2E380E14"/>
    <w:rsid w:val="2E943DE3"/>
    <w:rsid w:val="2EAB488D"/>
    <w:rsid w:val="2ECAB955"/>
    <w:rsid w:val="2ED401DB"/>
    <w:rsid w:val="2EFEBBFD"/>
    <w:rsid w:val="2F175302"/>
    <w:rsid w:val="2F178713"/>
    <w:rsid w:val="2F1C0635"/>
    <w:rsid w:val="2F4EAD14"/>
    <w:rsid w:val="2F7DB440"/>
    <w:rsid w:val="2F89EBA3"/>
    <w:rsid w:val="31196BB9"/>
    <w:rsid w:val="31C72A2F"/>
    <w:rsid w:val="31CCEF61"/>
    <w:rsid w:val="31E332F1"/>
    <w:rsid w:val="324DEEE1"/>
    <w:rsid w:val="32516727"/>
    <w:rsid w:val="32C27E5A"/>
    <w:rsid w:val="3321020A"/>
    <w:rsid w:val="333732A4"/>
    <w:rsid w:val="33638E7D"/>
    <w:rsid w:val="33B130B1"/>
    <w:rsid w:val="33CB8F93"/>
    <w:rsid w:val="33E7A091"/>
    <w:rsid w:val="3402499E"/>
    <w:rsid w:val="340469C3"/>
    <w:rsid w:val="3413A219"/>
    <w:rsid w:val="3422661E"/>
    <w:rsid w:val="34860D69"/>
    <w:rsid w:val="34887857"/>
    <w:rsid w:val="349A5575"/>
    <w:rsid w:val="34DCC232"/>
    <w:rsid w:val="35068E20"/>
    <w:rsid w:val="356A6B07"/>
    <w:rsid w:val="357550B0"/>
    <w:rsid w:val="357AEDB3"/>
    <w:rsid w:val="35801D90"/>
    <w:rsid w:val="359A7FF0"/>
    <w:rsid w:val="35AB69B3"/>
    <w:rsid w:val="36094DA1"/>
    <w:rsid w:val="36262E41"/>
    <w:rsid w:val="3628A411"/>
    <w:rsid w:val="3643CEF9"/>
    <w:rsid w:val="3649D8EE"/>
    <w:rsid w:val="3658A807"/>
    <w:rsid w:val="36B3358A"/>
    <w:rsid w:val="36CA3427"/>
    <w:rsid w:val="36D8CD3F"/>
    <w:rsid w:val="371BDF5D"/>
    <w:rsid w:val="37523A49"/>
    <w:rsid w:val="377FD7A9"/>
    <w:rsid w:val="37F2CC76"/>
    <w:rsid w:val="380DA0E7"/>
    <w:rsid w:val="38336706"/>
    <w:rsid w:val="387D454C"/>
    <w:rsid w:val="387E3EE5"/>
    <w:rsid w:val="38A69436"/>
    <w:rsid w:val="38B090A3"/>
    <w:rsid w:val="38B47162"/>
    <w:rsid w:val="38BC09B0"/>
    <w:rsid w:val="392862B4"/>
    <w:rsid w:val="396B53C2"/>
    <w:rsid w:val="39A405EE"/>
    <w:rsid w:val="3A2630C0"/>
    <w:rsid w:val="3A4C64E1"/>
    <w:rsid w:val="3A706B42"/>
    <w:rsid w:val="3AB7C9F9"/>
    <w:rsid w:val="3AFCC022"/>
    <w:rsid w:val="3B447111"/>
    <w:rsid w:val="3B5C92FE"/>
    <w:rsid w:val="3B87E0DF"/>
    <w:rsid w:val="3B96EBFD"/>
    <w:rsid w:val="3BB10F4E"/>
    <w:rsid w:val="3C12AA2C"/>
    <w:rsid w:val="3C2D58AF"/>
    <w:rsid w:val="3C595F9A"/>
    <w:rsid w:val="3D28EA99"/>
    <w:rsid w:val="3D67C59F"/>
    <w:rsid w:val="3D97320E"/>
    <w:rsid w:val="3DE86EC5"/>
    <w:rsid w:val="3DF3542C"/>
    <w:rsid w:val="3E0E54D4"/>
    <w:rsid w:val="3E1B0958"/>
    <w:rsid w:val="3E4AE73D"/>
    <w:rsid w:val="3E585A52"/>
    <w:rsid w:val="3E8AF548"/>
    <w:rsid w:val="3F7AC11B"/>
    <w:rsid w:val="40537C52"/>
    <w:rsid w:val="40656E41"/>
    <w:rsid w:val="40C5E427"/>
    <w:rsid w:val="4123690F"/>
    <w:rsid w:val="41A2E0BD"/>
    <w:rsid w:val="41AF6F5D"/>
    <w:rsid w:val="420CED65"/>
    <w:rsid w:val="4242AA56"/>
    <w:rsid w:val="42FB09AA"/>
    <w:rsid w:val="432520C4"/>
    <w:rsid w:val="437CA73C"/>
    <w:rsid w:val="440B8531"/>
    <w:rsid w:val="448AB249"/>
    <w:rsid w:val="44BAB73F"/>
    <w:rsid w:val="451C8FAE"/>
    <w:rsid w:val="4555DFB9"/>
    <w:rsid w:val="458FB82F"/>
    <w:rsid w:val="45E77575"/>
    <w:rsid w:val="45ED5799"/>
    <w:rsid w:val="460C6057"/>
    <w:rsid w:val="468317BA"/>
    <w:rsid w:val="469EE469"/>
    <w:rsid w:val="46C67A43"/>
    <w:rsid w:val="46DDA2C9"/>
    <w:rsid w:val="4706C919"/>
    <w:rsid w:val="4708D0F9"/>
    <w:rsid w:val="4795A9F5"/>
    <w:rsid w:val="47AB7C72"/>
    <w:rsid w:val="47D6DBD6"/>
    <w:rsid w:val="47FD904C"/>
    <w:rsid w:val="482C24A8"/>
    <w:rsid w:val="489A0D21"/>
    <w:rsid w:val="48CB2B58"/>
    <w:rsid w:val="4917F18D"/>
    <w:rsid w:val="491F69DD"/>
    <w:rsid w:val="496715BA"/>
    <w:rsid w:val="49D444FC"/>
    <w:rsid w:val="49E58B47"/>
    <w:rsid w:val="4A292D13"/>
    <w:rsid w:val="4A563926"/>
    <w:rsid w:val="4A6EB7E5"/>
    <w:rsid w:val="4A90BDF5"/>
    <w:rsid w:val="4AA3B25B"/>
    <w:rsid w:val="4AB0682E"/>
    <w:rsid w:val="4ABF9A58"/>
    <w:rsid w:val="4B8F07B4"/>
    <w:rsid w:val="4BF027CB"/>
    <w:rsid w:val="4C2D919D"/>
    <w:rsid w:val="4C2E9934"/>
    <w:rsid w:val="4C412692"/>
    <w:rsid w:val="4C93D254"/>
    <w:rsid w:val="4C9B58ED"/>
    <w:rsid w:val="4CD5AC89"/>
    <w:rsid w:val="4CFB54CD"/>
    <w:rsid w:val="4D0BC7FC"/>
    <w:rsid w:val="4D3C4622"/>
    <w:rsid w:val="4D3DDCF5"/>
    <w:rsid w:val="4DD272D8"/>
    <w:rsid w:val="4F2C37F7"/>
    <w:rsid w:val="4F33AD81"/>
    <w:rsid w:val="4F7B0E23"/>
    <w:rsid w:val="4FE79C0E"/>
    <w:rsid w:val="4FF806B9"/>
    <w:rsid w:val="4FFF9F09"/>
    <w:rsid w:val="501EFF29"/>
    <w:rsid w:val="5026BAA3"/>
    <w:rsid w:val="50445E49"/>
    <w:rsid w:val="5069534D"/>
    <w:rsid w:val="507B7F72"/>
    <w:rsid w:val="5082DA6A"/>
    <w:rsid w:val="50AED13B"/>
    <w:rsid w:val="50BC165A"/>
    <w:rsid w:val="50D48531"/>
    <w:rsid w:val="517730DA"/>
    <w:rsid w:val="518F228D"/>
    <w:rsid w:val="51DE82AD"/>
    <w:rsid w:val="51E90777"/>
    <w:rsid w:val="51F20993"/>
    <w:rsid w:val="52006E18"/>
    <w:rsid w:val="520DB0EB"/>
    <w:rsid w:val="52159F92"/>
    <w:rsid w:val="52309755"/>
    <w:rsid w:val="524C84C9"/>
    <w:rsid w:val="529551EF"/>
    <w:rsid w:val="52AB0D78"/>
    <w:rsid w:val="52E3CDBD"/>
    <w:rsid w:val="52F5553D"/>
    <w:rsid w:val="5306874A"/>
    <w:rsid w:val="531BFED8"/>
    <w:rsid w:val="53950815"/>
    <w:rsid w:val="53EAAC87"/>
    <w:rsid w:val="54217205"/>
    <w:rsid w:val="54740FC1"/>
    <w:rsid w:val="548A74B5"/>
    <w:rsid w:val="549582B7"/>
    <w:rsid w:val="54C65AAB"/>
    <w:rsid w:val="54C95697"/>
    <w:rsid w:val="54F3B1B5"/>
    <w:rsid w:val="550D759E"/>
    <w:rsid w:val="5510E75C"/>
    <w:rsid w:val="55401D16"/>
    <w:rsid w:val="555C408B"/>
    <w:rsid w:val="5578C145"/>
    <w:rsid w:val="557B5E7E"/>
    <w:rsid w:val="55932F5F"/>
    <w:rsid w:val="559F7C17"/>
    <w:rsid w:val="55B21386"/>
    <w:rsid w:val="55B9B5BC"/>
    <w:rsid w:val="55E7F8A8"/>
    <w:rsid w:val="560786C3"/>
    <w:rsid w:val="56549CBE"/>
    <w:rsid w:val="56823A4E"/>
    <w:rsid w:val="56B469B0"/>
    <w:rsid w:val="56B8CE54"/>
    <w:rsid w:val="56BF1785"/>
    <w:rsid w:val="56C01405"/>
    <w:rsid w:val="56E90C1B"/>
    <w:rsid w:val="57583787"/>
    <w:rsid w:val="57944F61"/>
    <w:rsid w:val="57E0F61A"/>
    <w:rsid w:val="581B4732"/>
    <w:rsid w:val="58603FBA"/>
    <w:rsid w:val="586BEFF2"/>
    <w:rsid w:val="58785107"/>
    <w:rsid w:val="58886AE4"/>
    <w:rsid w:val="5960D884"/>
    <w:rsid w:val="599D961F"/>
    <w:rsid w:val="59D46E4C"/>
    <w:rsid w:val="59F1AC34"/>
    <w:rsid w:val="5A3AD768"/>
    <w:rsid w:val="5A4284DF"/>
    <w:rsid w:val="5A6E28B7"/>
    <w:rsid w:val="5A83FA8F"/>
    <w:rsid w:val="5AA2599B"/>
    <w:rsid w:val="5AA52441"/>
    <w:rsid w:val="5AB7118E"/>
    <w:rsid w:val="5B0E6591"/>
    <w:rsid w:val="5B406B1C"/>
    <w:rsid w:val="5B749434"/>
    <w:rsid w:val="5B7F9CE0"/>
    <w:rsid w:val="5B806030"/>
    <w:rsid w:val="5B81F3D3"/>
    <w:rsid w:val="5BB19FA4"/>
    <w:rsid w:val="5BC3EA29"/>
    <w:rsid w:val="5BECCB5A"/>
    <w:rsid w:val="5C0A170E"/>
    <w:rsid w:val="5C0A59F4"/>
    <w:rsid w:val="5CC53511"/>
    <w:rsid w:val="5CCE8169"/>
    <w:rsid w:val="5CE265A7"/>
    <w:rsid w:val="5D0333C2"/>
    <w:rsid w:val="5D358ADE"/>
    <w:rsid w:val="5D4F0B5D"/>
    <w:rsid w:val="5DA35EB0"/>
    <w:rsid w:val="5DEC5DC2"/>
    <w:rsid w:val="5DFBF6ED"/>
    <w:rsid w:val="5DFDAD6A"/>
    <w:rsid w:val="5E3183F0"/>
    <w:rsid w:val="5EDC53F9"/>
    <w:rsid w:val="5F09AD03"/>
    <w:rsid w:val="5F22131F"/>
    <w:rsid w:val="5F3D51CD"/>
    <w:rsid w:val="5F54E61F"/>
    <w:rsid w:val="5FB8C349"/>
    <w:rsid w:val="5FCAB3B9"/>
    <w:rsid w:val="5FD93F03"/>
    <w:rsid w:val="5FE6FA5C"/>
    <w:rsid w:val="5FEB3563"/>
    <w:rsid w:val="5FF502D6"/>
    <w:rsid w:val="601D3EE8"/>
    <w:rsid w:val="60FCF548"/>
    <w:rsid w:val="61418638"/>
    <w:rsid w:val="614A2849"/>
    <w:rsid w:val="61DEBA80"/>
    <w:rsid w:val="61E5496B"/>
    <w:rsid w:val="6286C0FC"/>
    <w:rsid w:val="6289FA08"/>
    <w:rsid w:val="629DB775"/>
    <w:rsid w:val="62A291BF"/>
    <w:rsid w:val="62DB447B"/>
    <w:rsid w:val="631F05E5"/>
    <w:rsid w:val="63A78FDF"/>
    <w:rsid w:val="63F7C10D"/>
    <w:rsid w:val="6455053D"/>
    <w:rsid w:val="64B720F7"/>
    <w:rsid w:val="64F516A2"/>
    <w:rsid w:val="650EF1A5"/>
    <w:rsid w:val="6565CA20"/>
    <w:rsid w:val="6585FDD9"/>
    <w:rsid w:val="65C4F076"/>
    <w:rsid w:val="65D02B8F"/>
    <w:rsid w:val="65D12A3C"/>
    <w:rsid w:val="65D6912F"/>
    <w:rsid w:val="6626A816"/>
    <w:rsid w:val="665B0B11"/>
    <w:rsid w:val="66694D1D"/>
    <w:rsid w:val="66E0DF3F"/>
    <w:rsid w:val="66F523E4"/>
    <w:rsid w:val="6729BEDC"/>
    <w:rsid w:val="673BE79B"/>
    <w:rsid w:val="6741BA5E"/>
    <w:rsid w:val="6760AEF5"/>
    <w:rsid w:val="677110A2"/>
    <w:rsid w:val="678F56B3"/>
    <w:rsid w:val="67A54884"/>
    <w:rsid w:val="67DF7361"/>
    <w:rsid w:val="68BC5466"/>
    <w:rsid w:val="6953105D"/>
    <w:rsid w:val="698D179A"/>
    <w:rsid w:val="69A768B0"/>
    <w:rsid w:val="69AD4EB1"/>
    <w:rsid w:val="69CDEE65"/>
    <w:rsid w:val="6A38C262"/>
    <w:rsid w:val="6A3D3C74"/>
    <w:rsid w:val="6A447291"/>
    <w:rsid w:val="6A588340"/>
    <w:rsid w:val="6A649460"/>
    <w:rsid w:val="6AC30F46"/>
    <w:rsid w:val="6ACDD992"/>
    <w:rsid w:val="6AE06C18"/>
    <w:rsid w:val="6AFC0C00"/>
    <w:rsid w:val="6B94B512"/>
    <w:rsid w:val="6BB0B76D"/>
    <w:rsid w:val="6BB53121"/>
    <w:rsid w:val="6BC3984B"/>
    <w:rsid w:val="6BDA7179"/>
    <w:rsid w:val="6BDF23EE"/>
    <w:rsid w:val="6BFB9DCD"/>
    <w:rsid w:val="6C09ED3A"/>
    <w:rsid w:val="6C3F1E95"/>
    <w:rsid w:val="6C6E2BA4"/>
    <w:rsid w:val="6C90F123"/>
    <w:rsid w:val="6CD573EC"/>
    <w:rsid w:val="6CF1C1DC"/>
    <w:rsid w:val="6D3EB40F"/>
    <w:rsid w:val="6D4659F7"/>
    <w:rsid w:val="6D663B6D"/>
    <w:rsid w:val="6D69FBE6"/>
    <w:rsid w:val="6D6F8A7F"/>
    <w:rsid w:val="6D96A21F"/>
    <w:rsid w:val="6DD54042"/>
    <w:rsid w:val="6DE6264F"/>
    <w:rsid w:val="6DF5E9E4"/>
    <w:rsid w:val="6E19E008"/>
    <w:rsid w:val="6E339096"/>
    <w:rsid w:val="6E881B0E"/>
    <w:rsid w:val="6EF6AECB"/>
    <w:rsid w:val="6F08D274"/>
    <w:rsid w:val="6F3117E8"/>
    <w:rsid w:val="6F47BF55"/>
    <w:rsid w:val="6F481359"/>
    <w:rsid w:val="6F5B46D4"/>
    <w:rsid w:val="6F79AF03"/>
    <w:rsid w:val="6F7C6842"/>
    <w:rsid w:val="6F994840"/>
    <w:rsid w:val="6FFD3465"/>
    <w:rsid w:val="705B3D64"/>
    <w:rsid w:val="70927783"/>
    <w:rsid w:val="710070D5"/>
    <w:rsid w:val="7122B751"/>
    <w:rsid w:val="71426A87"/>
    <w:rsid w:val="71490B63"/>
    <w:rsid w:val="714EAD1C"/>
    <w:rsid w:val="7182FFEB"/>
    <w:rsid w:val="71E0E44C"/>
    <w:rsid w:val="71EEF1A5"/>
    <w:rsid w:val="720F2A39"/>
    <w:rsid w:val="721FAD53"/>
    <w:rsid w:val="7227A37E"/>
    <w:rsid w:val="723A21B3"/>
    <w:rsid w:val="72BA073D"/>
    <w:rsid w:val="72E1A927"/>
    <w:rsid w:val="72E8ACDB"/>
    <w:rsid w:val="732EA196"/>
    <w:rsid w:val="7399E295"/>
    <w:rsid w:val="739FD721"/>
    <w:rsid w:val="7401988F"/>
    <w:rsid w:val="7414E79F"/>
    <w:rsid w:val="741AFF38"/>
    <w:rsid w:val="74467CF2"/>
    <w:rsid w:val="745CD674"/>
    <w:rsid w:val="748DB370"/>
    <w:rsid w:val="74ACCB8E"/>
    <w:rsid w:val="7545A15F"/>
    <w:rsid w:val="758ABB0A"/>
    <w:rsid w:val="75B734CD"/>
    <w:rsid w:val="75C0F650"/>
    <w:rsid w:val="75CA2C7A"/>
    <w:rsid w:val="7626392D"/>
    <w:rsid w:val="762CC703"/>
    <w:rsid w:val="766650A1"/>
    <w:rsid w:val="7685C1FC"/>
    <w:rsid w:val="769148A1"/>
    <w:rsid w:val="76ADA962"/>
    <w:rsid w:val="76F6963D"/>
    <w:rsid w:val="7706C666"/>
    <w:rsid w:val="771E1B73"/>
    <w:rsid w:val="77708637"/>
    <w:rsid w:val="77DB480E"/>
    <w:rsid w:val="77F9FA0B"/>
    <w:rsid w:val="780D1416"/>
    <w:rsid w:val="78192272"/>
    <w:rsid w:val="78249E2F"/>
    <w:rsid w:val="7859FFEA"/>
    <w:rsid w:val="788D0613"/>
    <w:rsid w:val="78AD0024"/>
    <w:rsid w:val="78DD08E2"/>
    <w:rsid w:val="791C50B1"/>
    <w:rsid w:val="7947EA10"/>
    <w:rsid w:val="79559E08"/>
    <w:rsid w:val="79571E62"/>
    <w:rsid w:val="79A2D2FD"/>
    <w:rsid w:val="7A057268"/>
    <w:rsid w:val="7A262783"/>
    <w:rsid w:val="7A4535B5"/>
    <w:rsid w:val="7A48AC35"/>
    <w:rsid w:val="7ABFE57E"/>
    <w:rsid w:val="7ACB6D38"/>
    <w:rsid w:val="7ADA5B4D"/>
    <w:rsid w:val="7AED2BFE"/>
    <w:rsid w:val="7AF9A043"/>
    <w:rsid w:val="7B06968B"/>
    <w:rsid w:val="7B6A3B2A"/>
    <w:rsid w:val="7B849CBF"/>
    <w:rsid w:val="7BF3470B"/>
    <w:rsid w:val="7C032A33"/>
    <w:rsid w:val="7C28B611"/>
    <w:rsid w:val="7C9473DA"/>
    <w:rsid w:val="7CF98D2F"/>
    <w:rsid w:val="7D2AE709"/>
    <w:rsid w:val="7D35C05B"/>
    <w:rsid w:val="7D609838"/>
    <w:rsid w:val="7D7F1D6A"/>
    <w:rsid w:val="7E74EC9A"/>
    <w:rsid w:val="7F06A118"/>
    <w:rsid w:val="7F856DF0"/>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9A86"/>
  <w15:chartTrackingRefBased/>
  <w15:docId w15:val="{F3100922-8DB9-5445-A103-8A1FC86E3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96B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96B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96B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96B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96B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96B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96B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96B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96B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6B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96B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96B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96B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96B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96B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96B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96B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96BB5"/>
    <w:rPr>
      <w:rFonts w:eastAsiaTheme="majorEastAsia" w:cstheme="majorBidi"/>
      <w:color w:val="272727" w:themeColor="text1" w:themeTint="D8"/>
    </w:rPr>
  </w:style>
  <w:style w:type="paragraph" w:styleId="Ttulo">
    <w:name w:val="Title"/>
    <w:basedOn w:val="Normal"/>
    <w:next w:val="Normal"/>
    <w:link w:val="TtuloCar"/>
    <w:uiPriority w:val="10"/>
    <w:qFormat/>
    <w:rsid w:val="00896B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6B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96B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96B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96BB5"/>
    <w:pPr>
      <w:spacing w:before="160"/>
      <w:jc w:val="center"/>
    </w:pPr>
    <w:rPr>
      <w:i/>
      <w:iCs/>
      <w:color w:val="404040" w:themeColor="text1" w:themeTint="BF"/>
    </w:rPr>
  </w:style>
  <w:style w:type="character" w:customStyle="1" w:styleId="CitaCar">
    <w:name w:val="Cita Car"/>
    <w:basedOn w:val="Fuentedeprrafopredeter"/>
    <w:link w:val="Cita"/>
    <w:uiPriority w:val="29"/>
    <w:rsid w:val="00896BB5"/>
    <w:rPr>
      <w:i/>
      <w:iCs/>
      <w:color w:val="404040" w:themeColor="text1" w:themeTint="BF"/>
    </w:rPr>
  </w:style>
  <w:style w:type="paragraph" w:styleId="Prrafodelista">
    <w:name w:val="List Paragraph"/>
    <w:basedOn w:val="Normal"/>
    <w:uiPriority w:val="34"/>
    <w:qFormat/>
    <w:rsid w:val="00896BB5"/>
    <w:pPr>
      <w:ind w:left="720"/>
      <w:contextualSpacing/>
    </w:pPr>
  </w:style>
  <w:style w:type="character" w:styleId="nfasisintenso">
    <w:name w:val="Intense Emphasis"/>
    <w:basedOn w:val="Fuentedeprrafopredeter"/>
    <w:uiPriority w:val="21"/>
    <w:qFormat/>
    <w:rsid w:val="00896BB5"/>
    <w:rPr>
      <w:i/>
      <w:iCs/>
      <w:color w:val="0F4761" w:themeColor="accent1" w:themeShade="BF"/>
    </w:rPr>
  </w:style>
  <w:style w:type="paragraph" w:styleId="Citadestacada">
    <w:name w:val="Intense Quote"/>
    <w:basedOn w:val="Normal"/>
    <w:next w:val="Normal"/>
    <w:link w:val="CitadestacadaCar"/>
    <w:uiPriority w:val="30"/>
    <w:qFormat/>
    <w:rsid w:val="00896B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96BB5"/>
    <w:rPr>
      <w:i/>
      <w:iCs/>
      <w:color w:val="0F4761" w:themeColor="accent1" w:themeShade="BF"/>
    </w:rPr>
  </w:style>
  <w:style w:type="character" w:styleId="Referenciaintensa">
    <w:name w:val="Intense Reference"/>
    <w:basedOn w:val="Fuentedeprrafopredeter"/>
    <w:uiPriority w:val="32"/>
    <w:qFormat/>
    <w:rsid w:val="00896BB5"/>
    <w:rPr>
      <w:b/>
      <w:bCs/>
      <w:smallCaps/>
      <w:color w:val="0F4761" w:themeColor="accent1" w:themeShade="BF"/>
      <w:spacing w:val="5"/>
    </w:rPr>
  </w:style>
  <w:style w:type="character" w:styleId="Hipervnculo">
    <w:name w:val="Hyperlink"/>
    <w:basedOn w:val="Fuentedeprrafopredeter"/>
    <w:uiPriority w:val="99"/>
    <w:unhideWhenUsed/>
    <w:rPr>
      <w:color w:val="467886" w:themeColor="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Hipervnculovisitado">
    <w:name w:val="FollowedHyperlink"/>
    <w:basedOn w:val="Fuentedeprrafopredeter"/>
    <w:uiPriority w:val="99"/>
    <w:semiHidden/>
    <w:unhideWhenUsed/>
    <w:rsid w:val="000558E5"/>
    <w:rPr>
      <w:color w:val="96607D" w:themeColor="followedHyperlink"/>
      <w:u w:val="single"/>
    </w:rPr>
  </w:style>
  <w:style w:type="paragraph" w:styleId="NormalWeb">
    <w:name w:val="Normal (Web)"/>
    <w:basedOn w:val="Normal"/>
    <w:uiPriority w:val="99"/>
    <w:semiHidden/>
    <w:unhideWhenUsed/>
    <w:rsid w:val="00F23AF9"/>
    <w:pPr>
      <w:spacing w:before="100" w:beforeAutospacing="1" w:after="100" w:afterAutospacing="1" w:line="240" w:lineRule="auto"/>
    </w:pPr>
    <w:rPr>
      <w:rFonts w:ascii="Times New Roman" w:eastAsia="Times New Roman" w:hAnsi="Times New Roman" w:cs="Times New Roman"/>
      <w:kern w:val="0"/>
      <w:sz w:val="24"/>
      <w:szCs w:val="24"/>
      <w:lang w:eastAsia="es-PA"/>
      <w14:ligatures w14:val="non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Bibliografa">
    <w:name w:val="Bibliography"/>
    <w:basedOn w:val="Normal"/>
    <w:next w:val="Normal"/>
    <w:uiPriority w:val="37"/>
    <w:unhideWhenUsed/>
    <w:rsid w:val="00460093"/>
  </w:style>
  <w:style w:type="character" w:styleId="Mencinsinresolver">
    <w:name w:val="Unresolved Mention"/>
    <w:basedOn w:val="Fuentedeprrafopredeter"/>
    <w:uiPriority w:val="99"/>
    <w:semiHidden/>
    <w:unhideWhenUsed/>
    <w:rsid w:val="00D97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62647">
      <w:bodyDiv w:val="1"/>
      <w:marLeft w:val="0"/>
      <w:marRight w:val="0"/>
      <w:marTop w:val="0"/>
      <w:marBottom w:val="0"/>
      <w:divBdr>
        <w:top w:val="none" w:sz="0" w:space="0" w:color="auto"/>
        <w:left w:val="none" w:sz="0" w:space="0" w:color="auto"/>
        <w:bottom w:val="none" w:sz="0" w:space="0" w:color="auto"/>
        <w:right w:val="none" w:sz="0" w:space="0" w:color="auto"/>
      </w:divBdr>
    </w:div>
    <w:div w:id="22023543">
      <w:bodyDiv w:val="1"/>
      <w:marLeft w:val="0"/>
      <w:marRight w:val="0"/>
      <w:marTop w:val="0"/>
      <w:marBottom w:val="0"/>
      <w:divBdr>
        <w:top w:val="none" w:sz="0" w:space="0" w:color="auto"/>
        <w:left w:val="none" w:sz="0" w:space="0" w:color="auto"/>
        <w:bottom w:val="none" w:sz="0" w:space="0" w:color="auto"/>
        <w:right w:val="none" w:sz="0" w:space="0" w:color="auto"/>
      </w:divBdr>
    </w:div>
    <w:div w:id="76636788">
      <w:bodyDiv w:val="1"/>
      <w:marLeft w:val="0"/>
      <w:marRight w:val="0"/>
      <w:marTop w:val="0"/>
      <w:marBottom w:val="0"/>
      <w:divBdr>
        <w:top w:val="none" w:sz="0" w:space="0" w:color="auto"/>
        <w:left w:val="none" w:sz="0" w:space="0" w:color="auto"/>
        <w:bottom w:val="none" w:sz="0" w:space="0" w:color="auto"/>
        <w:right w:val="none" w:sz="0" w:space="0" w:color="auto"/>
      </w:divBdr>
    </w:div>
    <w:div w:id="80374555">
      <w:bodyDiv w:val="1"/>
      <w:marLeft w:val="0"/>
      <w:marRight w:val="0"/>
      <w:marTop w:val="0"/>
      <w:marBottom w:val="0"/>
      <w:divBdr>
        <w:top w:val="none" w:sz="0" w:space="0" w:color="auto"/>
        <w:left w:val="none" w:sz="0" w:space="0" w:color="auto"/>
        <w:bottom w:val="none" w:sz="0" w:space="0" w:color="auto"/>
        <w:right w:val="none" w:sz="0" w:space="0" w:color="auto"/>
      </w:divBdr>
    </w:div>
    <w:div w:id="83962148">
      <w:bodyDiv w:val="1"/>
      <w:marLeft w:val="0"/>
      <w:marRight w:val="0"/>
      <w:marTop w:val="0"/>
      <w:marBottom w:val="0"/>
      <w:divBdr>
        <w:top w:val="none" w:sz="0" w:space="0" w:color="auto"/>
        <w:left w:val="none" w:sz="0" w:space="0" w:color="auto"/>
        <w:bottom w:val="none" w:sz="0" w:space="0" w:color="auto"/>
        <w:right w:val="none" w:sz="0" w:space="0" w:color="auto"/>
      </w:divBdr>
    </w:div>
    <w:div w:id="138154370">
      <w:bodyDiv w:val="1"/>
      <w:marLeft w:val="0"/>
      <w:marRight w:val="0"/>
      <w:marTop w:val="0"/>
      <w:marBottom w:val="0"/>
      <w:divBdr>
        <w:top w:val="none" w:sz="0" w:space="0" w:color="auto"/>
        <w:left w:val="none" w:sz="0" w:space="0" w:color="auto"/>
        <w:bottom w:val="none" w:sz="0" w:space="0" w:color="auto"/>
        <w:right w:val="none" w:sz="0" w:space="0" w:color="auto"/>
      </w:divBdr>
    </w:div>
    <w:div w:id="165438207">
      <w:bodyDiv w:val="1"/>
      <w:marLeft w:val="0"/>
      <w:marRight w:val="0"/>
      <w:marTop w:val="0"/>
      <w:marBottom w:val="0"/>
      <w:divBdr>
        <w:top w:val="none" w:sz="0" w:space="0" w:color="auto"/>
        <w:left w:val="none" w:sz="0" w:space="0" w:color="auto"/>
        <w:bottom w:val="none" w:sz="0" w:space="0" w:color="auto"/>
        <w:right w:val="none" w:sz="0" w:space="0" w:color="auto"/>
      </w:divBdr>
    </w:div>
    <w:div w:id="167378986">
      <w:bodyDiv w:val="1"/>
      <w:marLeft w:val="0"/>
      <w:marRight w:val="0"/>
      <w:marTop w:val="0"/>
      <w:marBottom w:val="0"/>
      <w:divBdr>
        <w:top w:val="none" w:sz="0" w:space="0" w:color="auto"/>
        <w:left w:val="none" w:sz="0" w:space="0" w:color="auto"/>
        <w:bottom w:val="none" w:sz="0" w:space="0" w:color="auto"/>
        <w:right w:val="none" w:sz="0" w:space="0" w:color="auto"/>
      </w:divBdr>
    </w:div>
    <w:div w:id="192695495">
      <w:bodyDiv w:val="1"/>
      <w:marLeft w:val="0"/>
      <w:marRight w:val="0"/>
      <w:marTop w:val="0"/>
      <w:marBottom w:val="0"/>
      <w:divBdr>
        <w:top w:val="none" w:sz="0" w:space="0" w:color="auto"/>
        <w:left w:val="none" w:sz="0" w:space="0" w:color="auto"/>
        <w:bottom w:val="none" w:sz="0" w:space="0" w:color="auto"/>
        <w:right w:val="none" w:sz="0" w:space="0" w:color="auto"/>
      </w:divBdr>
    </w:div>
    <w:div w:id="275869917">
      <w:bodyDiv w:val="1"/>
      <w:marLeft w:val="0"/>
      <w:marRight w:val="0"/>
      <w:marTop w:val="0"/>
      <w:marBottom w:val="0"/>
      <w:divBdr>
        <w:top w:val="none" w:sz="0" w:space="0" w:color="auto"/>
        <w:left w:val="none" w:sz="0" w:space="0" w:color="auto"/>
        <w:bottom w:val="none" w:sz="0" w:space="0" w:color="auto"/>
        <w:right w:val="none" w:sz="0" w:space="0" w:color="auto"/>
      </w:divBdr>
    </w:div>
    <w:div w:id="286855367">
      <w:bodyDiv w:val="1"/>
      <w:marLeft w:val="0"/>
      <w:marRight w:val="0"/>
      <w:marTop w:val="0"/>
      <w:marBottom w:val="0"/>
      <w:divBdr>
        <w:top w:val="none" w:sz="0" w:space="0" w:color="auto"/>
        <w:left w:val="none" w:sz="0" w:space="0" w:color="auto"/>
        <w:bottom w:val="none" w:sz="0" w:space="0" w:color="auto"/>
        <w:right w:val="none" w:sz="0" w:space="0" w:color="auto"/>
      </w:divBdr>
    </w:div>
    <w:div w:id="290131880">
      <w:bodyDiv w:val="1"/>
      <w:marLeft w:val="0"/>
      <w:marRight w:val="0"/>
      <w:marTop w:val="0"/>
      <w:marBottom w:val="0"/>
      <w:divBdr>
        <w:top w:val="none" w:sz="0" w:space="0" w:color="auto"/>
        <w:left w:val="none" w:sz="0" w:space="0" w:color="auto"/>
        <w:bottom w:val="none" w:sz="0" w:space="0" w:color="auto"/>
        <w:right w:val="none" w:sz="0" w:space="0" w:color="auto"/>
      </w:divBdr>
    </w:div>
    <w:div w:id="290861988">
      <w:bodyDiv w:val="1"/>
      <w:marLeft w:val="0"/>
      <w:marRight w:val="0"/>
      <w:marTop w:val="0"/>
      <w:marBottom w:val="0"/>
      <w:divBdr>
        <w:top w:val="none" w:sz="0" w:space="0" w:color="auto"/>
        <w:left w:val="none" w:sz="0" w:space="0" w:color="auto"/>
        <w:bottom w:val="none" w:sz="0" w:space="0" w:color="auto"/>
        <w:right w:val="none" w:sz="0" w:space="0" w:color="auto"/>
      </w:divBdr>
    </w:div>
    <w:div w:id="355546732">
      <w:bodyDiv w:val="1"/>
      <w:marLeft w:val="0"/>
      <w:marRight w:val="0"/>
      <w:marTop w:val="0"/>
      <w:marBottom w:val="0"/>
      <w:divBdr>
        <w:top w:val="none" w:sz="0" w:space="0" w:color="auto"/>
        <w:left w:val="none" w:sz="0" w:space="0" w:color="auto"/>
        <w:bottom w:val="none" w:sz="0" w:space="0" w:color="auto"/>
        <w:right w:val="none" w:sz="0" w:space="0" w:color="auto"/>
      </w:divBdr>
    </w:div>
    <w:div w:id="409697328">
      <w:bodyDiv w:val="1"/>
      <w:marLeft w:val="0"/>
      <w:marRight w:val="0"/>
      <w:marTop w:val="0"/>
      <w:marBottom w:val="0"/>
      <w:divBdr>
        <w:top w:val="none" w:sz="0" w:space="0" w:color="auto"/>
        <w:left w:val="none" w:sz="0" w:space="0" w:color="auto"/>
        <w:bottom w:val="none" w:sz="0" w:space="0" w:color="auto"/>
        <w:right w:val="none" w:sz="0" w:space="0" w:color="auto"/>
      </w:divBdr>
    </w:div>
    <w:div w:id="451023619">
      <w:bodyDiv w:val="1"/>
      <w:marLeft w:val="0"/>
      <w:marRight w:val="0"/>
      <w:marTop w:val="0"/>
      <w:marBottom w:val="0"/>
      <w:divBdr>
        <w:top w:val="none" w:sz="0" w:space="0" w:color="auto"/>
        <w:left w:val="none" w:sz="0" w:space="0" w:color="auto"/>
        <w:bottom w:val="none" w:sz="0" w:space="0" w:color="auto"/>
        <w:right w:val="none" w:sz="0" w:space="0" w:color="auto"/>
      </w:divBdr>
    </w:div>
    <w:div w:id="452796008">
      <w:bodyDiv w:val="1"/>
      <w:marLeft w:val="0"/>
      <w:marRight w:val="0"/>
      <w:marTop w:val="0"/>
      <w:marBottom w:val="0"/>
      <w:divBdr>
        <w:top w:val="none" w:sz="0" w:space="0" w:color="auto"/>
        <w:left w:val="none" w:sz="0" w:space="0" w:color="auto"/>
        <w:bottom w:val="none" w:sz="0" w:space="0" w:color="auto"/>
        <w:right w:val="none" w:sz="0" w:space="0" w:color="auto"/>
      </w:divBdr>
    </w:div>
    <w:div w:id="478571116">
      <w:bodyDiv w:val="1"/>
      <w:marLeft w:val="0"/>
      <w:marRight w:val="0"/>
      <w:marTop w:val="0"/>
      <w:marBottom w:val="0"/>
      <w:divBdr>
        <w:top w:val="none" w:sz="0" w:space="0" w:color="auto"/>
        <w:left w:val="none" w:sz="0" w:space="0" w:color="auto"/>
        <w:bottom w:val="none" w:sz="0" w:space="0" w:color="auto"/>
        <w:right w:val="none" w:sz="0" w:space="0" w:color="auto"/>
      </w:divBdr>
    </w:div>
    <w:div w:id="513421699">
      <w:bodyDiv w:val="1"/>
      <w:marLeft w:val="0"/>
      <w:marRight w:val="0"/>
      <w:marTop w:val="0"/>
      <w:marBottom w:val="0"/>
      <w:divBdr>
        <w:top w:val="none" w:sz="0" w:space="0" w:color="auto"/>
        <w:left w:val="none" w:sz="0" w:space="0" w:color="auto"/>
        <w:bottom w:val="none" w:sz="0" w:space="0" w:color="auto"/>
        <w:right w:val="none" w:sz="0" w:space="0" w:color="auto"/>
      </w:divBdr>
    </w:div>
    <w:div w:id="528764992">
      <w:bodyDiv w:val="1"/>
      <w:marLeft w:val="0"/>
      <w:marRight w:val="0"/>
      <w:marTop w:val="0"/>
      <w:marBottom w:val="0"/>
      <w:divBdr>
        <w:top w:val="none" w:sz="0" w:space="0" w:color="auto"/>
        <w:left w:val="none" w:sz="0" w:space="0" w:color="auto"/>
        <w:bottom w:val="none" w:sz="0" w:space="0" w:color="auto"/>
        <w:right w:val="none" w:sz="0" w:space="0" w:color="auto"/>
      </w:divBdr>
    </w:div>
    <w:div w:id="544175012">
      <w:bodyDiv w:val="1"/>
      <w:marLeft w:val="0"/>
      <w:marRight w:val="0"/>
      <w:marTop w:val="0"/>
      <w:marBottom w:val="0"/>
      <w:divBdr>
        <w:top w:val="none" w:sz="0" w:space="0" w:color="auto"/>
        <w:left w:val="none" w:sz="0" w:space="0" w:color="auto"/>
        <w:bottom w:val="none" w:sz="0" w:space="0" w:color="auto"/>
        <w:right w:val="none" w:sz="0" w:space="0" w:color="auto"/>
      </w:divBdr>
    </w:div>
    <w:div w:id="571812506">
      <w:bodyDiv w:val="1"/>
      <w:marLeft w:val="0"/>
      <w:marRight w:val="0"/>
      <w:marTop w:val="0"/>
      <w:marBottom w:val="0"/>
      <w:divBdr>
        <w:top w:val="none" w:sz="0" w:space="0" w:color="auto"/>
        <w:left w:val="none" w:sz="0" w:space="0" w:color="auto"/>
        <w:bottom w:val="none" w:sz="0" w:space="0" w:color="auto"/>
        <w:right w:val="none" w:sz="0" w:space="0" w:color="auto"/>
      </w:divBdr>
    </w:div>
    <w:div w:id="630021021">
      <w:bodyDiv w:val="1"/>
      <w:marLeft w:val="0"/>
      <w:marRight w:val="0"/>
      <w:marTop w:val="0"/>
      <w:marBottom w:val="0"/>
      <w:divBdr>
        <w:top w:val="none" w:sz="0" w:space="0" w:color="auto"/>
        <w:left w:val="none" w:sz="0" w:space="0" w:color="auto"/>
        <w:bottom w:val="none" w:sz="0" w:space="0" w:color="auto"/>
        <w:right w:val="none" w:sz="0" w:space="0" w:color="auto"/>
      </w:divBdr>
    </w:div>
    <w:div w:id="694502307">
      <w:bodyDiv w:val="1"/>
      <w:marLeft w:val="0"/>
      <w:marRight w:val="0"/>
      <w:marTop w:val="0"/>
      <w:marBottom w:val="0"/>
      <w:divBdr>
        <w:top w:val="none" w:sz="0" w:space="0" w:color="auto"/>
        <w:left w:val="none" w:sz="0" w:space="0" w:color="auto"/>
        <w:bottom w:val="none" w:sz="0" w:space="0" w:color="auto"/>
        <w:right w:val="none" w:sz="0" w:space="0" w:color="auto"/>
      </w:divBdr>
    </w:div>
    <w:div w:id="702288287">
      <w:bodyDiv w:val="1"/>
      <w:marLeft w:val="0"/>
      <w:marRight w:val="0"/>
      <w:marTop w:val="0"/>
      <w:marBottom w:val="0"/>
      <w:divBdr>
        <w:top w:val="none" w:sz="0" w:space="0" w:color="auto"/>
        <w:left w:val="none" w:sz="0" w:space="0" w:color="auto"/>
        <w:bottom w:val="none" w:sz="0" w:space="0" w:color="auto"/>
        <w:right w:val="none" w:sz="0" w:space="0" w:color="auto"/>
      </w:divBdr>
    </w:div>
    <w:div w:id="749038212">
      <w:bodyDiv w:val="1"/>
      <w:marLeft w:val="0"/>
      <w:marRight w:val="0"/>
      <w:marTop w:val="0"/>
      <w:marBottom w:val="0"/>
      <w:divBdr>
        <w:top w:val="none" w:sz="0" w:space="0" w:color="auto"/>
        <w:left w:val="none" w:sz="0" w:space="0" w:color="auto"/>
        <w:bottom w:val="none" w:sz="0" w:space="0" w:color="auto"/>
        <w:right w:val="none" w:sz="0" w:space="0" w:color="auto"/>
      </w:divBdr>
    </w:div>
    <w:div w:id="774136050">
      <w:bodyDiv w:val="1"/>
      <w:marLeft w:val="0"/>
      <w:marRight w:val="0"/>
      <w:marTop w:val="0"/>
      <w:marBottom w:val="0"/>
      <w:divBdr>
        <w:top w:val="none" w:sz="0" w:space="0" w:color="auto"/>
        <w:left w:val="none" w:sz="0" w:space="0" w:color="auto"/>
        <w:bottom w:val="none" w:sz="0" w:space="0" w:color="auto"/>
        <w:right w:val="none" w:sz="0" w:space="0" w:color="auto"/>
      </w:divBdr>
    </w:div>
    <w:div w:id="808086638">
      <w:bodyDiv w:val="1"/>
      <w:marLeft w:val="0"/>
      <w:marRight w:val="0"/>
      <w:marTop w:val="0"/>
      <w:marBottom w:val="0"/>
      <w:divBdr>
        <w:top w:val="none" w:sz="0" w:space="0" w:color="auto"/>
        <w:left w:val="none" w:sz="0" w:space="0" w:color="auto"/>
        <w:bottom w:val="none" w:sz="0" w:space="0" w:color="auto"/>
        <w:right w:val="none" w:sz="0" w:space="0" w:color="auto"/>
      </w:divBdr>
    </w:div>
    <w:div w:id="831415192">
      <w:bodyDiv w:val="1"/>
      <w:marLeft w:val="0"/>
      <w:marRight w:val="0"/>
      <w:marTop w:val="0"/>
      <w:marBottom w:val="0"/>
      <w:divBdr>
        <w:top w:val="none" w:sz="0" w:space="0" w:color="auto"/>
        <w:left w:val="none" w:sz="0" w:space="0" w:color="auto"/>
        <w:bottom w:val="none" w:sz="0" w:space="0" w:color="auto"/>
        <w:right w:val="none" w:sz="0" w:space="0" w:color="auto"/>
      </w:divBdr>
    </w:div>
    <w:div w:id="843517732">
      <w:bodyDiv w:val="1"/>
      <w:marLeft w:val="0"/>
      <w:marRight w:val="0"/>
      <w:marTop w:val="0"/>
      <w:marBottom w:val="0"/>
      <w:divBdr>
        <w:top w:val="none" w:sz="0" w:space="0" w:color="auto"/>
        <w:left w:val="none" w:sz="0" w:space="0" w:color="auto"/>
        <w:bottom w:val="none" w:sz="0" w:space="0" w:color="auto"/>
        <w:right w:val="none" w:sz="0" w:space="0" w:color="auto"/>
      </w:divBdr>
    </w:div>
    <w:div w:id="868908707">
      <w:bodyDiv w:val="1"/>
      <w:marLeft w:val="0"/>
      <w:marRight w:val="0"/>
      <w:marTop w:val="0"/>
      <w:marBottom w:val="0"/>
      <w:divBdr>
        <w:top w:val="none" w:sz="0" w:space="0" w:color="auto"/>
        <w:left w:val="none" w:sz="0" w:space="0" w:color="auto"/>
        <w:bottom w:val="none" w:sz="0" w:space="0" w:color="auto"/>
        <w:right w:val="none" w:sz="0" w:space="0" w:color="auto"/>
      </w:divBdr>
    </w:div>
    <w:div w:id="1029916659">
      <w:bodyDiv w:val="1"/>
      <w:marLeft w:val="0"/>
      <w:marRight w:val="0"/>
      <w:marTop w:val="0"/>
      <w:marBottom w:val="0"/>
      <w:divBdr>
        <w:top w:val="none" w:sz="0" w:space="0" w:color="auto"/>
        <w:left w:val="none" w:sz="0" w:space="0" w:color="auto"/>
        <w:bottom w:val="none" w:sz="0" w:space="0" w:color="auto"/>
        <w:right w:val="none" w:sz="0" w:space="0" w:color="auto"/>
      </w:divBdr>
    </w:div>
    <w:div w:id="1030716487">
      <w:bodyDiv w:val="1"/>
      <w:marLeft w:val="0"/>
      <w:marRight w:val="0"/>
      <w:marTop w:val="0"/>
      <w:marBottom w:val="0"/>
      <w:divBdr>
        <w:top w:val="none" w:sz="0" w:space="0" w:color="auto"/>
        <w:left w:val="none" w:sz="0" w:space="0" w:color="auto"/>
        <w:bottom w:val="none" w:sz="0" w:space="0" w:color="auto"/>
        <w:right w:val="none" w:sz="0" w:space="0" w:color="auto"/>
      </w:divBdr>
    </w:div>
    <w:div w:id="1073552312">
      <w:bodyDiv w:val="1"/>
      <w:marLeft w:val="0"/>
      <w:marRight w:val="0"/>
      <w:marTop w:val="0"/>
      <w:marBottom w:val="0"/>
      <w:divBdr>
        <w:top w:val="none" w:sz="0" w:space="0" w:color="auto"/>
        <w:left w:val="none" w:sz="0" w:space="0" w:color="auto"/>
        <w:bottom w:val="none" w:sz="0" w:space="0" w:color="auto"/>
        <w:right w:val="none" w:sz="0" w:space="0" w:color="auto"/>
      </w:divBdr>
    </w:div>
    <w:div w:id="1096245713">
      <w:bodyDiv w:val="1"/>
      <w:marLeft w:val="0"/>
      <w:marRight w:val="0"/>
      <w:marTop w:val="0"/>
      <w:marBottom w:val="0"/>
      <w:divBdr>
        <w:top w:val="none" w:sz="0" w:space="0" w:color="auto"/>
        <w:left w:val="none" w:sz="0" w:space="0" w:color="auto"/>
        <w:bottom w:val="none" w:sz="0" w:space="0" w:color="auto"/>
        <w:right w:val="none" w:sz="0" w:space="0" w:color="auto"/>
      </w:divBdr>
    </w:div>
    <w:div w:id="1100219109">
      <w:bodyDiv w:val="1"/>
      <w:marLeft w:val="0"/>
      <w:marRight w:val="0"/>
      <w:marTop w:val="0"/>
      <w:marBottom w:val="0"/>
      <w:divBdr>
        <w:top w:val="none" w:sz="0" w:space="0" w:color="auto"/>
        <w:left w:val="none" w:sz="0" w:space="0" w:color="auto"/>
        <w:bottom w:val="none" w:sz="0" w:space="0" w:color="auto"/>
        <w:right w:val="none" w:sz="0" w:space="0" w:color="auto"/>
      </w:divBdr>
    </w:div>
    <w:div w:id="1144808522">
      <w:bodyDiv w:val="1"/>
      <w:marLeft w:val="0"/>
      <w:marRight w:val="0"/>
      <w:marTop w:val="0"/>
      <w:marBottom w:val="0"/>
      <w:divBdr>
        <w:top w:val="none" w:sz="0" w:space="0" w:color="auto"/>
        <w:left w:val="none" w:sz="0" w:space="0" w:color="auto"/>
        <w:bottom w:val="none" w:sz="0" w:space="0" w:color="auto"/>
        <w:right w:val="none" w:sz="0" w:space="0" w:color="auto"/>
      </w:divBdr>
    </w:div>
    <w:div w:id="1152285699">
      <w:bodyDiv w:val="1"/>
      <w:marLeft w:val="0"/>
      <w:marRight w:val="0"/>
      <w:marTop w:val="0"/>
      <w:marBottom w:val="0"/>
      <w:divBdr>
        <w:top w:val="none" w:sz="0" w:space="0" w:color="auto"/>
        <w:left w:val="none" w:sz="0" w:space="0" w:color="auto"/>
        <w:bottom w:val="none" w:sz="0" w:space="0" w:color="auto"/>
        <w:right w:val="none" w:sz="0" w:space="0" w:color="auto"/>
      </w:divBdr>
    </w:div>
    <w:div w:id="1252668001">
      <w:bodyDiv w:val="1"/>
      <w:marLeft w:val="0"/>
      <w:marRight w:val="0"/>
      <w:marTop w:val="0"/>
      <w:marBottom w:val="0"/>
      <w:divBdr>
        <w:top w:val="none" w:sz="0" w:space="0" w:color="auto"/>
        <w:left w:val="none" w:sz="0" w:space="0" w:color="auto"/>
        <w:bottom w:val="none" w:sz="0" w:space="0" w:color="auto"/>
        <w:right w:val="none" w:sz="0" w:space="0" w:color="auto"/>
      </w:divBdr>
    </w:div>
    <w:div w:id="1271860346">
      <w:bodyDiv w:val="1"/>
      <w:marLeft w:val="0"/>
      <w:marRight w:val="0"/>
      <w:marTop w:val="0"/>
      <w:marBottom w:val="0"/>
      <w:divBdr>
        <w:top w:val="none" w:sz="0" w:space="0" w:color="auto"/>
        <w:left w:val="none" w:sz="0" w:space="0" w:color="auto"/>
        <w:bottom w:val="none" w:sz="0" w:space="0" w:color="auto"/>
        <w:right w:val="none" w:sz="0" w:space="0" w:color="auto"/>
      </w:divBdr>
      <w:divsChild>
        <w:div w:id="61367859">
          <w:marLeft w:val="0"/>
          <w:marRight w:val="0"/>
          <w:marTop w:val="240"/>
          <w:marBottom w:val="0"/>
          <w:divBdr>
            <w:top w:val="none" w:sz="0" w:space="0" w:color="auto"/>
            <w:left w:val="none" w:sz="0" w:space="0" w:color="auto"/>
            <w:bottom w:val="none" w:sz="0" w:space="0" w:color="auto"/>
            <w:right w:val="none" w:sz="0" w:space="0" w:color="auto"/>
          </w:divBdr>
        </w:div>
        <w:div w:id="404188241">
          <w:marLeft w:val="0"/>
          <w:marRight w:val="0"/>
          <w:marTop w:val="240"/>
          <w:marBottom w:val="240"/>
          <w:divBdr>
            <w:top w:val="none" w:sz="0" w:space="0" w:color="auto"/>
            <w:left w:val="none" w:sz="0" w:space="0" w:color="auto"/>
            <w:bottom w:val="none" w:sz="0" w:space="0" w:color="auto"/>
            <w:right w:val="none" w:sz="0" w:space="0" w:color="auto"/>
          </w:divBdr>
        </w:div>
        <w:div w:id="611782887">
          <w:marLeft w:val="0"/>
          <w:marRight w:val="0"/>
          <w:marTop w:val="240"/>
          <w:marBottom w:val="240"/>
          <w:divBdr>
            <w:top w:val="none" w:sz="0" w:space="0" w:color="auto"/>
            <w:left w:val="none" w:sz="0" w:space="0" w:color="auto"/>
            <w:bottom w:val="none" w:sz="0" w:space="0" w:color="auto"/>
            <w:right w:val="none" w:sz="0" w:space="0" w:color="auto"/>
          </w:divBdr>
        </w:div>
        <w:div w:id="1615020563">
          <w:marLeft w:val="0"/>
          <w:marRight w:val="0"/>
          <w:marTop w:val="240"/>
          <w:marBottom w:val="240"/>
          <w:divBdr>
            <w:top w:val="none" w:sz="0" w:space="0" w:color="auto"/>
            <w:left w:val="none" w:sz="0" w:space="0" w:color="auto"/>
            <w:bottom w:val="none" w:sz="0" w:space="0" w:color="auto"/>
            <w:right w:val="none" w:sz="0" w:space="0" w:color="auto"/>
          </w:divBdr>
        </w:div>
        <w:div w:id="1877623956">
          <w:marLeft w:val="0"/>
          <w:marRight w:val="0"/>
          <w:marTop w:val="240"/>
          <w:marBottom w:val="240"/>
          <w:divBdr>
            <w:top w:val="none" w:sz="0" w:space="0" w:color="auto"/>
            <w:left w:val="none" w:sz="0" w:space="0" w:color="auto"/>
            <w:bottom w:val="none" w:sz="0" w:space="0" w:color="auto"/>
            <w:right w:val="none" w:sz="0" w:space="0" w:color="auto"/>
          </w:divBdr>
        </w:div>
        <w:div w:id="1940328271">
          <w:marLeft w:val="0"/>
          <w:marRight w:val="0"/>
          <w:marTop w:val="240"/>
          <w:marBottom w:val="240"/>
          <w:divBdr>
            <w:top w:val="none" w:sz="0" w:space="0" w:color="auto"/>
            <w:left w:val="none" w:sz="0" w:space="0" w:color="auto"/>
            <w:bottom w:val="none" w:sz="0" w:space="0" w:color="auto"/>
            <w:right w:val="none" w:sz="0" w:space="0" w:color="auto"/>
          </w:divBdr>
        </w:div>
        <w:div w:id="1955944698">
          <w:marLeft w:val="0"/>
          <w:marRight w:val="0"/>
          <w:marTop w:val="240"/>
          <w:marBottom w:val="240"/>
          <w:divBdr>
            <w:top w:val="none" w:sz="0" w:space="0" w:color="auto"/>
            <w:left w:val="none" w:sz="0" w:space="0" w:color="auto"/>
            <w:bottom w:val="none" w:sz="0" w:space="0" w:color="auto"/>
            <w:right w:val="none" w:sz="0" w:space="0" w:color="auto"/>
          </w:divBdr>
        </w:div>
      </w:divsChild>
    </w:div>
    <w:div w:id="1291590836">
      <w:bodyDiv w:val="1"/>
      <w:marLeft w:val="0"/>
      <w:marRight w:val="0"/>
      <w:marTop w:val="0"/>
      <w:marBottom w:val="0"/>
      <w:divBdr>
        <w:top w:val="none" w:sz="0" w:space="0" w:color="auto"/>
        <w:left w:val="none" w:sz="0" w:space="0" w:color="auto"/>
        <w:bottom w:val="none" w:sz="0" w:space="0" w:color="auto"/>
        <w:right w:val="none" w:sz="0" w:space="0" w:color="auto"/>
      </w:divBdr>
    </w:div>
    <w:div w:id="1305816551">
      <w:bodyDiv w:val="1"/>
      <w:marLeft w:val="0"/>
      <w:marRight w:val="0"/>
      <w:marTop w:val="0"/>
      <w:marBottom w:val="0"/>
      <w:divBdr>
        <w:top w:val="none" w:sz="0" w:space="0" w:color="auto"/>
        <w:left w:val="none" w:sz="0" w:space="0" w:color="auto"/>
        <w:bottom w:val="none" w:sz="0" w:space="0" w:color="auto"/>
        <w:right w:val="none" w:sz="0" w:space="0" w:color="auto"/>
      </w:divBdr>
    </w:div>
    <w:div w:id="1310865981">
      <w:bodyDiv w:val="1"/>
      <w:marLeft w:val="0"/>
      <w:marRight w:val="0"/>
      <w:marTop w:val="0"/>
      <w:marBottom w:val="0"/>
      <w:divBdr>
        <w:top w:val="none" w:sz="0" w:space="0" w:color="auto"/>
        <w:left w:val="none" w:sz="0" w:space="0" w:color="auto"/>
        <w:bottom w:val="none" w:sz="0" w:space="0" w:color="auto"/>
        <w:right w:val="none" w:sz="0" w:space="0" w:color="auto"/>
      </w:divBdr>
    </w:div>
    <w:div w:id="1356884977">
      <w:bodyDiv w:val="1"/>
      <w:marLeft w:val="0"/>
      <w:marRight w:val="0"/>
      <w:marTop w:val="0"/>
      <w:marBottom w:val="0"/>
      <w:divBdr>
        <w:top w:val="none" w:sz="0" w:space="0" w:color="auto"/>
        <w:left w:val="none" w:sz="0" w:space="0" w:color="auto"/>
        <w:bottom w:val="none" w:sz="0" w:space="0" w:color="auto"/>
        <w:right w:val="none" w:sz="0" w:space="0" w:color="auto"/>
      </w:divBdr>
    </w:div>
    <w:div w:id="1358237227">
      <w:bodyDiv w:val="1"/>
      <w:marLeft w:val="0"/>
      <w:marRight w:val="0"/>
      <w:marTop w:val="0"/>
      <w:marBottom w:val="0"/>
      <w:divBdr>
        <w:top w:val="none" w:sz="0" w:space="0" w:color="auto"/>
        <w:left w:val="none" w:sz="0" w:space="0" w:color="auto"/>
        <w:bottom w:val="none" w:sz="0" w:space="0" w:color="auto"/>
        <w:right w:val="none" w:sz="0" w:space="0" w:color="auto"/>
      </w:divBdr>
    </w:div>
    <w:div w:id="1364331554">
      <w:bodyDiv w:val="1"/>
      <w:marLeft w:val="0"/>
      <w:marRight w:val="0"/>
      <w:marTop w:val="0"/>
      <w:marBottom w:val="0"/>
      <w:divBdr>
        <w:top w:val="none" w:sz="0" w:space="0" w:color="auto"/>
        <w:left w:val="none" w:sz="0" w:space="0" w:color="auto"/>
        <w:bottom w:val="none" w:sz="0" w:space="0" w:color="auto"/>
        <w:right w:val="none" w:sz="0" w:space="0" w:color="auto"/>
      </w:divBdr>
    </w:div>
    <w:div w:id="1442257342">
      <w:bodyDiv w:val="1"/>
      <w:marLeft w:val="0"/>
      <w:marRight w:val="0"/>
      <w:marTop w:val="0"/>
      <w:marBottom w:val="0"/>
      <w:divBdr>
        <w:top w:val="none" w:sz="0" w:space="0" w:color="auto"/>
        <w:left w:val="none" w:sz="0" w:space="0" w:color="auto"/>
        <w:bottom w:val="none" w:sz="0" w:space="0" w:color="auto"/>
        <w:right w:val="none" w:sz="0" w:space="0" w:color="auto"/>
      </w:divBdr>
    </w:div>
    <w:div w:id="1557739362">
      <w:bodyDiv w:val="1"/>
      <w:marLeft w:val="0"/>
      <w:marRight w:val="0"/>
      <w:marTop w:val="0"/>
      <w:marBottom w:val="0"/>
      <w:divBdr>
        <w:top w:val="none" w:sz="0" w:space="0" w:color="auto"/>
        <w:left w:val="none" w:sz="0" w:space="0" w:color="auto"/>
        <w:bottom w:val="none" w:sz="0" w:space="0" w:color="auto"/>
        <w:right w:val="none" w:sz="0" w:space="0" w:color="auto"/>
      </w:divBdr>
    </w:div>
    <w:div w:id="1577788126">
      <w:bodyDiv w:val="1"/>
      <w:marLeft w:val="0"/>
      <w:marRight w:val="0"/>
      <w:marTop w:val="0"/>
      <w:marBottom w:val="0"/>
      <w:divBdr>
        <w:top w:val="none" w:sz="0" w:space="0" w:color="auto"/>
        <w:left w:val="none" w:sz="0" w:space="0" w:color="auto"/>
        <w:bottom w:val="none" w:sz="0" w:space="0" w:color="auto"/>
        <w:right w:val="none" w:sz="0" w:space="0" w:color="auto"/>
      </w:divBdr>
    </w:div>
    <w:div w:id="1580407165">
      <w:bodyDiv w:val="1"/>
      <w:marLeft w:val="0"/>
      <w:marRight w:val="0"/>
      <w:marTop w:val="0"/>
      <w:marBottom w:val="0"/>
      <w:divBdr>
        <w:top w:val="none" w:sz="0" w:space="0" w:color="auto"/>
        <w:left w:val="none" w:sz="0" w:space="0" w:color="auto"/>
        <w:bottom w:val="none" w:sz="0" w:space="0" w:color="auto"/>
        <w:right w:val="none" w:sz="0" w:space="0" w:color="auto"/>
      </w:divBdr>
    </w:div>
    <w:div w:id="1633485754">
      <w:bodyDiv w:val="1"/>
      <w:marLeft w:val="0"/>
      <w:marRight w:val="0"/>
      <w:marTop w:val="0"/>
      <w:marBottom w:val="0"/>
      <w:divBdr>
        <w:top w:val="none" w:sz="0" w:space="0" w:color="auto"/>
        <w:left w:val="none" w:sz="0" w:space="0" w:color="auto"/>
        <w:bottom w:val="none" w:sz="0" w:space="0" w:color="auto"/>
        <w:right w:val="none" w:sz="0" w:space="0" w:color="auto"/>
      </w:divBdr>
    </w:div>
    <w:div w:id="1644583870">
      <w:bodyDiv w:val="1"/>
      <w:marLeft w:val="0"/>
      <w:marRight w:val="0"/>
      <w:marTop w:val="0"/>
      <w:marBottom w:val="0"/>
      <w:divBdr>
        <w:top w:val="none" w:sz="0" w:space="0" w:color="auto"/>
        <w:left w:val="none" w:sz="0" w:space="0" w:color="auto"/>
        <w:bottom w:val="none" w:sz="0" w:space="0" w:color="auto"/>
        <w:right w:val="none" w:sz="0" w:space="0" w:color="auto"/>
      </w:divBdr>
    </w:div>
    <w:div w:id="1654259940">
      <w:bodyDiv w:val="1"/>
      <w:marLeft w:val="0"/>
      <w:marRight w:val="0"/>
      <w:marTop w:val="0"/>
      <w:marBottom w:val="0"/>
      <w:divBdr>
        <w:top w:val="none" w:sz="0" w:space="0" w:color="auto"/>
        <w:left w:val="none" w:sz="0" w:space="0" w:color="auto"/>
        <w:bottom w:val="none" w:sz="0" w:space="0" w:color="auto"/>
        <w:right w:val="none" w:sz="0" w:space="0" w:color="auto"/>
      </w:divBdr>
    </w:div>
    <w:div w:id="1680497354">
      <w:bodyDiv w:val="1"/>
      <w:marLeft w:val="0"/>
      <w:marRight w:val="0"/>
      <w:marTop w:val="0"/>
      <w:marBottom w:val="0"/>
      <w:divBdr>
        <w:top w:val="none" w:sz="0" w:space="0" w:color="auto"/>
        <w:left w:val="none" w:sz="0" w:space="0" w:color="auto"/>
        <w:bottom w:val="none" w:sz="0" w:space="0" w:color="auto"/>
        <w:right w:val="none" w:sz="0" w:space="0" w:color="auto"/>
      </w:divBdr>
    </w:div>
    <w:div w:id="1741828318">
      <w:bodyDiv w:val="1"/>
      <w:marLeft w:val="0"/>
      <w:marRight w:val="0"/>
      <w:marTop w:val="0"/>
      <w:marBottom w:val="0"/>
      <w:divBdr>
        <w:top w:val="none" w:sz="0" w:space="0" w:color="auto"/>
        <w:left w:val="none" w:sz="0" w:space="0" w:color="auto"/>
        <w:bottom w:val="none" w:sz="0" w:space="0" w:color="auto"/>
        <w:right w:val="none" w:sz="0" w:space="0" w:color="auto"/>
      </w:divBdr>
    </w:div>
    <w:div w:id="1872646484">
      <w:bodyDiv w:val="1"/>
      <w:marLeft w:val="0"/>
      <w:marRight w:val="0"/>
      <w:marTop w:val="0"/>
      <w:marBottom w:val="0"/>
      <w:divBdr>
        <w:top w:val="none" w:sz="0" w:space="0" w:color="auto"/>
        <w:left w:val="none" w:sz="0" w:space="0" w:color="auto"/>
        <w:bottom w:val="none" w:sz="0" w:space="0" w:color="auto"/>
        <w:right w:val="none" w:sz="0" w:space="0" w:color="auto"/>
      </w:divBdr>
    </w:div>
    <w:div w:id="1884171138">
      <w:bodyDiv w:val="1"/>
      <w:marLeft w:val="0"/>
      <w:marRight w:val="0"/>
      <w:marTop w:val="0"/>
      <w:marBottom w:val="0"/>
      <w:divBdr>
        <w:top w:val="none" w:sz="0" w:space="0" w:color="auto"/>
        <w:left w:val="none" w:sz="0" w:space="0" w:color="auto"/>
        <w:bottom w:val="none" w:sz="0" w:space="0" w:color="auto"/>
        <w:right w:val="none" w:sz="0" w:space="0" w:color="auto"/>
      </w:divBdr>
    </w:div>
    <w:div w:id="1895194168">
      <w:bodyDiv w:val="1"/>
      <w:marLeft w:val="0"/>
      <w:marRight w:val="0"/>
      <w:marTop w:val="0"/>
      <w:marBottom w:val="0"/>
      <w:divBdr>
        <w:top w:val="none" w:sz="0" w:space="0" w:color="auto"/>
        <w:left w:val="none" w:sz="0" w:space="0" w:color="auto"/>
        <w:bottom w:val="none" w:sz="0" w:space="0" w:color="auto"/>
        <w:right w:val="none" w:sz="0" w:space="0" w:color="auto"/>
      </w:divBdr>
    </w:div>
    <w:div w:id="1944453804">
      <w:bodyDiv w:val="1"/>
      <w:marLeft w:val="0"/>
      <w:marRight w:val="0"/>
      <w:marTop w:val="0"/>
      <w:marBottom w:val="0"/>
      <w:divBdr>
        <w:top w:val="none" w:sz="0" w:space="0" w:color="auto"/>
        <w:left w:val="none" w:sz="0" w:space="0" w:color="auto"/>
        <w:bottom w:val="none" w:sz="0" w:space="0" w:color="auto"/>
        <w:right w:val="none" w:sz="0" w:space="0" w:color="auto"/>
      </w:divBdr>
    </w:div>
    <w:div w:id="1981887668">
      <w:bodyDiv w:val="1"/>
      <w:marLeft w:val="0"/>
      <w:marRight w:val="0"/>
      <w:marTop w:val="0"/>
      <w:marBottom w:val="0"/>
      <w:divBdr>
        <w:top w:val="none" w:sz="0" w:space="0" w:color="auto"/>
        <w:left w:val="none" w:sz="0" w:space="0" w:color="auto"/>
        <w:bottom w:val="none" w:sz="0" w:space="0" w:color="auto"/>
        <w:right w:val="none" w:sz="0" w:space="0" w:color="auto"/>
      </w:divBdr>
    </w:div>
    <w:div w:id="2006742155">
      <w:bodyDiv w:val="1"/>
      <w:marLeft w:val="0"/>
      <w:marRight w:val="0"/>
      <w:marTop w:val="0"/>
      <w:marBottom w:val="0"/>
      <w:divBdr>
        <w:top w:val="none" w:sz="0" w:space="0" w:color="auto"/>
        <w:left w:val="none" w:sz="0" w:space="0" w:color="auto"/>
        <w:bottom w:val="none" w:sz="0" w:space="0" w:color="auto"/>
        <w:right w:val="none" w:sz="0" w:space="0" w:color="auto"/>
      </w:divBdr>
    </w:div>
    <w:div w:id="2022658119">
      <w:bodyDiv w:val="1"/>
      <w:marLeft w:val="0"/>
      <w:marRight w:val="0"/>
      <w:marTop w:val="0"/>
      <w:marBottom w:val="0"/>
      <w:divBdr>
        <w:top w:val="none" w:sz="0" w:space="0" w:color="auto"/>
        <w:left w:val="none" w:sz="0" w:space="0" w:color="auto"/>
        <w:bottom w:val="none" w:sz="0" w:space="0" w:color="auto"/>
        <w:right w:val="none" w:sz="0" w:space="0" w:color="auto"/>
      </w:divBdr>
    </w:div>
    <w:div w:id="2040662907">
      <w:bodyDiv w:val="1"/>
      <w:marLeft w:val="0"/>
      <w:marRight w:val="0"/>
      <w:marTop w:val="0"/>
      <w:marBottom w:val="0"/>
      <w:divBdr>
        <w:top w:val="none" w:sz="0" w:space="0" w:color="auto"/>
        <w:left w:val="none" w:sz="0" w:space="0" w:color="auto"/>
        <w:bottom w:val="none" w:sz="0" w:space="0" w:color="auto"/>
        <w:right w:val="none" w:sz="0" w:space="0" w:color="auto"/>
      </w:divBdr>
    </w:div>
    <w:div w:id="2058041936">
      <w:bodyDiv w:val="1"/>
      <w:marLeft w:val="0"/>
      <w:marRight w:val="0"/>
      <w:marTop w:val="0"/>
      <w:marBottom w:val="0"/>
      <w:divBdr>
        <w:top w:val="none" w:sz="0" w:space="0" w:color="auto"/>
        <w:left w:val="none" w:sz="0" w:space="0" w:color="auto"/>
        <w:bottom w:val="none" w:sz="0" w:space="0" w:color="auto"/>
        <w:right w:val="none" w:sz="0" w:space="0" w:color="auto"/>
      </w:divBdr>
    </w:div>
    <w:div w:id="2059622784">
      <w:bodyDiv w:val="1"/>
      <w:marLeft w:val="0"/>
      <w:marRight w:val="0"/>
      <w:marTop w:val="0"/>
      <w:marBottom w:val="0"/>
      <w:divBdr>
        <w:top w:val="none" w:sz="0" w:space="0" w:color="auto"/>
        <w:left w:val="none" w:sz="0" w:space="0" w:color="auto"/>
        <w:bottom w:val="none" w:sz="0" w:space="0" w:color="auto"/>
        <w:right w:val="none" w:sz="0" w:space="0" w:color="auto"/>
      </w:divBdr>
    </w:div>
    <w:div w:id="2077125805">
      <w:bodyDiv w:val="1"/>
      <w:marLeft w:val="0"/>
      <w:marRight w:val="0"/>
      <w:marTop w:val="0"/>
      <w:marBottom w:val="0"/>
      <w:divBdr>
        <w:top w:val="none" w:sz="0" w:space="0" w:color="auto"/>
        <w:left w:val="none" w:sz="0" w:space="0" w:color="auto"/>
        <w:bottom w:val="none" w:sz="0" w:space="0" w:color="auto"/>
        <w:right w:val="none" w:sz="0" w:space="0" w:color="auto"/>
      </w:divBdr>
    </w:div>
    <w:div w:id="212908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alinaconsultorias.wordpress.com/marco-conceptual/bienvenidos-2/"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panamalibredetabaco.com/servicios-amigables-para-adolescentes"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Gr&#225;fico%20en%20Microsoft%20Word"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r>
              <a:rPr lang="es-PA"/>
              <a:t>Porcentaje de mujeres en edad fértil y adolescente </a:t>
            </a:r>
          </a:p>
          <a:p>
            <a:pPr>
              <a:defRPr/>
            </a:pPr>
            <a:r>
              <a:rPr lang="es-PA"/>
              <a:t> 2023 </a:t>
            </a:r>
          </a:p>
        </c:rich>
      </c:tx>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mn-lt"/>
              <a:ea typeface="+mn-ea"/>
              <a:cs typeface="+mn-cs"/>
            </a:defRPr>
          </a:pPr>
          <a:endParaRPr lang="es-PA"/>
        </a:p>
      </c:txPr>
    </c:title>
    <c:autoTitleDeleted val="0"/>
    <c:plotArea>
      <c:layout/>
      <c:barChart>
        <c:barDir val="col"/>
        <c:grouping val="clustered"/>
        <c:varyColors val="0"/>
        <c:ser>
          <c:idx val="0"/>
          <c:order val="0"/>
          <c:tx>
            <c:strRef>
              <c:f>Output!$D$2</c:f>
              <c:strCache>
                <c:ptCount val="1"/>
                <c:pt idx="0">
                  <c:v>% MUJERES EN EDAD FERTIL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Output!$C$3:$C$15</c:f>
              <c:strCache>
                <c:ptCount val="13"/>
                <c:pt idx="0">
                  <c:v>BOCAS DEL TORO</c:v>
                </c:pt>
                <c:pt idx="1">
                  <c:v>COCLÉ</c:v>
                </c:pt>
                <c:pt idx="2">
                  <c:v>COLÓN</c:v>
                </c:pt>
                <c:pt idx="3">
                  <c:v>CHIRIQUÍ</c:v>
                </c:pt>
                <c:pt idx="4">
                  <c:v>DARIÉN</c:v>
                </c:pt>
                <c:pt idx="5">
                  <c:v>HERRERA</c:v>
                </c:pt>
                <c:pt idx="6">
                  <c:v>LOS SANTOS</c:v>
                </c:pt>
                <c:pt idx="7">
                  <c:v>PANAMÁ</c:v>
                </c:pt>
                <c:pt idx="8">
                  <c:v>VERAGUAS</c:v>
                </c:pt>
                <c:pt idx="9">
                  <c:v>COMARCA KUNA YALA</c:v>
                </c:pt>
                <c:pt idx="10">
                  <c:v>COMARCA EMBERÁ</c:v>
                </c:pt>
                <c:pt idx="11">
                  <c:v>COMARCA NGÄBE BUGLÉ</c:v>
                </c:pt>
                <c:pt idx="12">
                  <c:v>PANAMÁ OESTE</c:v>
                </c:pt>
              </c:strCache>
            </c:strRef>
          </c:cat>
          <c:val>
            <c:numRef>
              <c:f>Output!$D$3:$D$15</c:f>
              <c:numCache>
                <c:formatCode>##\ ###\ ###\ ###\ ##0.00</c:formatCode>
                <c:ptCount val="13"/>
                <c:pt idx="0">
                  <c:v>49.2</c:v>
                </c:pt>
                <c:pt idx="1">
                  <c:v>49.37</c:v>
                </c:pt>
                <c:pt idx="2">
                  <c:v>50.96</c:v>
                </c:pt>
                <c:pt idx="3">
                  <c:v>48.75</c:v>
                </c:pt>
                <c:pt idx="4">
                  <c:v>48.83</c:v>
                </c:pt>
                <c:pt idx="5">
                  <c:v>47.08</c:v>
                </c:pt>
                <c:pt idx="6">
                  <c:v>44.83</c:v>
                </c:pt>
                <c:pt idx="7">
                  <c:v>51.62</c:v>
                </c:pt>
                <c:pt idx="8">
                  <c:v>48.53</c:v>
                </c:pt>
                <c:pt idx="9">
                  <c:v>42.06</c:v>
                </c:pt>
                <c:pt idx="10">
                  <c:v>41.37</c:v>
                </c:pt>
                <c:pt idx="11">
                  <c:v>44.87</c:v>
                </c:pt>
                <c:pt idx="12">
                  <c:v>52.5</c:v>
                </c:pt>
              </c:numCache>
            </c:numRef>
          </c:val>
          <c:extLst>
            <c:ext xmlns:c16="http://schemas.microsoft.com/office/drawing/2014/chart" uri="{C3380CC4-5D6E-409C-BE32-E72D297353CC}">
              <c16:uniqueId val="{00000000-857B-412D-83BC-39B497C8D7B0}"/>
            </c:ext>
          </c:extLst>
        </c:ser>
        <c:ser>
          <c:idx val="1"/>
          <c:order val="1"/>
          <c:tx>
            <c:strRef>
              <c:f>Output!$E$2</c:f>
              <c:strCache>
                <c:ptCount val="1"/>
                <c:pt idx="0">
                  <c:v>% MADRES ADOLESCENTES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Output!$C$3:$C$15</c:f>
              <c:strCache>
                <c:ptCount val="13"/>
                <c:pt idx="0">
                  <c:v>BOCAS DEL TORO</c:v>
                </c:pt>
                <c:pt idx="1">
                  <c:v>COCLÉ</c:v>
                </c:pt>
                <c:pt idx="2">
                  <c:v>COLÓN</c:v>
                </c:pt>
                <c:pt idx="3">
                  <c:v>CHIRIQUÍ</c:v>
                </c:pt>
                <c:pt idx="4">
                  <c:v>DARIÉN</c:v>
                </c:pt>
                <c:pt idx="5">
                  <c:v>HERRERA</c:v>
                </c:pt>
                <c:pt idx="6">
                  <c:v>LOS SANTOS</c:v>
                </c:pt>
                <c:pt idx="7">
                  <c:v>PANAMÁ</c:v>
                </c:pt>
                <c:pt idx="8">
                  <c:v>VERAGUAS</c:v>
                </c:pt>
                <c:pt idx="9">
                  <c:v>COMARCA KUNA YALA</c:v>
                </c:pt>
                <c:pt idx="10">
                  <c:v>COMARCA EMBERÁ</c:v>
                </c:pt>
                <c:pt idx="11">
                  <c:v>COMARCA NGÄBE BUGLÉ</c:v>
                </c:pt>
                <c:pt idx="12">
                  <c:v>PANAMÁ OESTE</c:v>
                </c:pt>
              </c:strCache>
            </c:strRef>
          </c:cat>
          <c:val>
            <c:numRef>
              <c:f>Output!$E$3:$E$15</c:f>
              <c:numCache>
                <c:formatCode>##\ ###\ ###\ ###\ ##0.00</c:formatCode>
                <c:ptCount val="13"/>
                <c:pt idx="0">
                  <c:v>12.16</c:v>
                </c:pt>
                <c:pt idx="1">
                  <c:v>4.32</c:v>
                </c:pt>
                <c:pt idx="2">
                  <c:v>4.66</c:v>
                </c:pt>
                <c:pt idx="3">
                  <c:v>6.36</c:v>
                </c:pt>
                <c:pt idx="4">
                  <c:v>11.45</c:v>
                </c:pt>
                <c:pt idx="5">
                  <c:v>3.62</c:v>
                </c:pt>
                <c:pt idx="6">
                  <c:v>4.3899999999999997</c:v>
                </c:pt>
                <c:pt idx="7">
                  <c:v>3.66</c:v>
                </c:pt>
                <c:pt idx="8">
                  <c:v>4.8499999999999996</c:v>
                </c:pt>
                <c:pt idx="9">
                  <c:v>13.55</c:v>
                </c:pt>
                <c:pt idx="10">
                  <c:v>14.65</c:v>
                </c:pt>
                <c:pt idx="11">
                  <c:v>13</c:v>
                </c:pt>
                <c:pt idx="12">
                  <c:v>3.71</c:v>
                </c:pt>
              </c:numCache>
            </c:numRef>
          </c:val>
          <c:extLst>
            <c:ext xmlns:c16="http://schemas.microsoft.com/office/drawing/2014/chart" uri="{C3380CC4-5D6E-409C-BE32-E72D297353CC}">
              <c16:uniqueId val="{00000001-857B-412D-83BC-39B497C8D7B0}"/>
            </c:ext>
          </c:extLst>
        </c:ser>
        <c:dLbls>
          <c:showLegendKey val="0"/>
          <c:showVal val="0"/>
          <c:showCatName val="0"/>
          <c:showSerName val="0"/>
          <c:showPercent val="0"/>
          <c:showBubbleSize val="0"/>
        </c:dLbls>
        <c:gapWidth val="100"/>
        <c:overlap val="-24"/>
        <c:axId val="628822976"/>
        <c:axId val="628827776"/>
      </c:barChart>
      <c:catAx>
        <c:axId val="628822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A"/>
          </a:p>
        </c:txPr>
        <c:crossAx val="628827776"/>
        <c:crosses val="autoZero"/>
        <c:auto val="1"/>
        <c:lblAlgn val="ctr"/>
        <c:lblOffset val="100"/>
        <c:noMultiLvlLbl val="0"/>
      </c:catAx>
      <c:valAx>
        <c:axId val="628827776"/>
        <c:scaling>
          <c:orientation val="minMax"/>
        </c:scaling>
        <c:delete val="0"/>
        <c:axPos val="l"/>
        <c:majorGridlines>
          <c:spPr>
            <a:ln w="9525" cap="flat" cmpd="sng" algn="ctr">
              <a:solidFill>
                <a:schemeClr val="tx1">
                  <a:lumMod val="15000"/>
                  <a:lumOff val="85000"/>
                </a:schemeClr>
              </a:solidFill>
              <a:round/>
            </a:ln>
            <a:effectLst/>
          </c:spPr>
        </c:majorGridlines>
        <c:numFmt formatCode="##\ ###\ ###\ ###\ ##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A"/>
          </a:p>
        </c:txPr>
        <c:crossAx val="628822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P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P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A"/>
              <a:t>Controles prenatales  </a:t>
            </a:r>
            <a:r>
              <a:rPr lang="es-PA" baseline="0"/>
              <a:t> adolescentes </a:t>
            </a:r>
            <a:r>
              <a:rPr lang="es-PA"/>
              <a:t> 10-19 años</a:t>
            </a:r>
            <a:r>
              <a:rPr lang="es-PA" baseline="0"/>
              <a:t> </a:t>
            </a:r>
          </a:p>
          <a:p>
            <a:pPr>
              <a:defRPr/>
            </a:pPr>
            <a:r>
              <a:rPr lang="es-PA" sz="1400" b="0" i="0" u="none" strike="noStrike" baseline="0">
                <a:effectLst/>
              </a:rPr>
              <a:t> </a:t>
            </a:r>
            <a:r>
              <a:rPr lang="es-PA" sz="1400" b="0" i="0" u="none" strike="noStrike" baseline="0"/>
              <a:t> </a:t>
            </a:r>
            <a:r>
              <a:rPr lang="es-PA" baseline="0"/>
              <a:t> 2020-2022(p)</a:t>
            </a:r>
            <a:endParaRPr lang="es-P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A"/>
        </a:p>
      </c:txPr>
    </c:title>
    <c:autoTitleDeleted val="0"/>
    <c:plotArea>
      <c:layout/>
      <c:barChart>
        <c:barDir val="col"/>
        <c:grouping val="clustered"/>
        <c:varyColors val="0"/>
        <c:ser>
          <c:idx val="0"/>
          <c:order val="0"/>
          <c:tx>
            <c:strRef>
              <c:f>'2022 Ier.Semestre'!$L$15</c:f>
              <c:strCache>
                <c:ptCount val="1"/>
                <c:pt idx="0">
                  <c:v>10-19 años </c:v>
                </c:pt>
              </c:strCache>
            </c:strRef>
          </c:tx>
          <c:spPr>
            <a:solidFill>
              <a:schemeClr val="accent1"/>
            </a:solidFill>
            <a:ln>
              <a:noFill/>
            </a:ln>
            <a:effectLst/>
          </c:spPr>
          <c:invertIfNegative val="0"/>
          <c:cat>
            <c:strRef>
              <c:f>'2022 Ier.Semestre'!$K$16:$K$18</c:f>
              <c:strCache>
                <c:ptCount val="3"/>
                <c:pt idx="0">
                  <c:v>2020 </c:v>
                </c:pt>
                <c:pt idx="1">
                  <c:v>2021 </c:v>
                </c:pt>
                <c:pt idx="2">
                  <c:v>2022(p)</c:v>
                </c:pt>
              </c:strCache>
            </c:strRef>
          </c:cat>
          <c:val>
            <c:numRef>
              <c:f>'2022 Ier.Semestre'!$L$16:$L$18</c:f>
              <c:numCache>
                <c:formatCode>General_)</c:formatCode>
                <c:ptCount val="3"/>
                <c:pt idx="0">
                  <c:v>7322</c:v>
                </c:pt>
                <c:pt idx="1">
                  <c:v>7627</c:v>
                </c:pt>
                <c:pt idx="2">
                  <c:v>4039</c:v>
                </c:pt>
              </c:numCache>
            </c:numRef>
          </c:val>
          <c:extLst>
            <c:ext xmlns:c16="http://schemas.microsoft.com/office/drawing/2014/chart" uri="{C3380CC4-5D6E-409C-BE32-E72D297353CC}">
              <c16:uniqueId val="{00000000-BAAA-5044-96D8-9F2A29EEEDEE}"/>
            </c:ext>
          </c:extLst>
        </c:ser>
        <c:dLbls>
          <c:showLegendKey val="0"/>
          <c:showVal val="0"/>
          <c:showCatName val="0"/>
          <c:showSerName val="0"/>
          <c:showPercent val="0"/>
          <c:showBubbleSize val="0"/>
        </c:dLbls>
        <c:gapWidth val="182"/>
        <c:axId val="1519455791"/>
        <c:axId val="760536815"/>
      </c:barChart>
      <c:catAx>
        <c:axId val="151945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760536815"/>
        <c:crosses val="autoZero"/>
        <c:auto val="1"/>
        <c:lblAlgn val="ctr"/>
        <c:lblOffset val="100"/>
        <c:noMultiLvlLbl val="0"/>
      </c:catAx>
      <c:valAx>
        <c:axId val="760536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1519455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PA" b="1"/>
              <a:t>Nacimientos</a:t>
            </a:r>
            <a:r>
              <a:rPr lang="es-PA" b="1" baseline="0"/>
              <a:t>  vivos  por año y nacido vivos de madres adolescentes años 2018- 2023 (p) </a:t>
            </a:r>
            <a:r>
              <a:rPr lang="es-PA"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PA"/>
        </a:p>
      </c:txPr>
    </c:title>
    <c:autoTitleDeleted val="0"/>
    <c:plotArea>
      <c:layout>
        <c:manualLayout>
          <c:layoutTarget val="inner"/>
          <c:xMode val="edge"/>
          <c:yMode val="edge"/>
          <c:x val="8.7487221991987843E-2"/>
          <c:y val="0.19419354838709676"/>
          <c:w val="0.88838997099046835"/>
          <c:h val="0.67292693252053171"/>
        </c:manualLayout>
      </c:layout>
      <c:barChart>
        <c:barDir val="col"/>
        <c:grouping val="clustered"/>
        <c:varyColors val="0"/>
        <c:ser>
          <c:idx val="0"/>
          <c:order val="0"/>
          <c:tx>
            <c:strRef>
              <c:f>'[Gráfico en Microsoft Word]2018-23'!$I$9</c:f>
              <c:strCache>
                <c:ptCount val="1"/>
                <c:pt idx="0">
                  <c:v>total 10-49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Word]2018-23'!$J$8:$O$8</c:f>
              <c:strCache>
                <c:ptCount val="6"/>
                <c:pt idx="0">
                  <c:v>2018</c:v>
                </c:pt>
                <c:pt idx="1">
                  <c:v>2019</c:v>
                </c:pt>
                <c:pt idx="2">
                  <c:v>2020</c:v>
                </c:pt>
                <c:pt idx="3">
                  <c:v>2021</c:v>
                </c:pt>
                <c:pt idx="4">
                  <c:v>2022 (P)</c:v>
                </c:pt>
                <c:pt idx="5">
                  <c:v>2023 (P)</c:v>
                </c:pt>
              </c:strCache>
            </c:strRef>
          </c:cat>
          <c:val>
            <c:numRef>
              <c:f>'[Gráfico en Microsoft Word]2018-23'!$J$9:$O$9</c:f>
              <c:numCache>
                <c:formatCode>#,##0</c:formatCode>
                <c:ptCount val="6"/>
                <c:pt idx="0">
                  <c:v>76863</c:v>
                </c:pt>
                <c:pt idx="1">
                  <c:v>72456</c:v>
                </c:pt>
                <c:pt idx="2">
                  <c:v>69945</c:v>
                </c:pt>
                <c:pt idx="3">
                  <c:v>66498</c:v>
                </c:pt>
                <c:pt idx="4">
                  <c:v>63920</c:v>
                </c:pt>
                <c:pt idx="5">
                  <c:v>33456</c:v>
                </c:pt>
              </c:numCache>
            </c:numRef>
          </c:val>
          <c:extLst>
            <c:ext xmlns:c16="http://schemas.microsoft.com/office/drawing/2014/chart" uri="{C3380CC4-5D6E-409C-BE32-E72D297353CC}">
              <c16:uniqueId val="{00000000-5CF3-44BA-BDED-3BA367D61E55}"/>
            </c:ext>
          </c:extLst>
        </c:ser>
        <c:ser>
          <c:idx val="1"/>
          <c:order val="1"/>
          <c:tx>
            <c:strRef>
              <c:f>'[Gráfico en Microsoft Word]2018-23'!$I$10</c:f>
              <c:strCache>
                <c:ptCount val="1"/>
                <c:pt idx="0">
                  <c:v>10-14 años </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outEnd"/>
              <c:showLegendKey val="0"/>
              <c:showVal val="1"/>
              <c:showCatName val="0"/>
              <c:showSerName val="0"/>
              <c:showPercent val="0"/>
              <c:showBubbleSize val="0"/>
              <c:extLst>
                <c:ext xmlns:c15="http://schemas.microsoft.com/office/drawing/2012/chart" uri="{CE6537A1-D6FC-4f65-9D91-7224C49458BB}">
                  <c15:layout>
                    <c:manualLayout>
                      <c:w val="4.3157894736842103E-2"/>
                      <c:h val="6.8046736093472185E-2"/>
                    </c:manualLayout>
                  </c15:layout>
                </c:ext>
                <c:ext xmlns:c16="http://schemas.microsoft.com/office/drawing/2014/chart" uri="{C3380CC4-5D6E-409C-BE32-E72D297353CC}">
                  <c16:uniqueId val="{00000004-5CF3-44BA-BDED-3BA367D61E55}"/>
                </c:ext>
              </c:extLst>
            </c:dLbl>
            <c:dLbl>
              <c:idx val="2"/>
              <c:layout>
                <c:manualLayout>
                  <c:x val="0"/>
                  <c:y val="-3.5842293906811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3-44BA-BDED-3BA367D61E55}"/>
                </c:ext>
              </c:extLst>
            </c:dLbl>
            <c:dLbl>
              <c:idx val="3"/>
              <c:layout>
                <c:manualLayout>
                  <c:x val="-8.0408427840126275E-17"/>
                  <c:y val="3.584229390681004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outEnd"/>
              <c:showLegendKey val="0"/>
              <c:showVal val="1"/>
              <c:showCatName val="0"/>
              <c:showSerName val="0"/>
              <c:showPercent val="0"/>
              <c:showBubbleSize val="0"/>
              <c:extLst>
                <c:ext xmlns:c15="http://schemas.microsoft.com/office/drawing/2012/chart" uri="{CE6537A1-D6FC-4f65-9D91-7224C49458BB}">
                  <c15:layout>
                    <c:manualLayout>
                      <c:w val="4.3157894736842103E-2"/>
                      <c:h val="7.1630965484153195E-2"/>
                    </c:manualLayout>
                  </c15:layout>
                </c:ext>
                <c:ext xmlns:c16="http://schemas.microsoft.com/office/drawing/2014/chart" uri="{C3380CC4-5D6E-409C-BE32-E72D297353CC}">
                  <c16:uniqueId val="{00000006-5CF3-44BA-BDED-3BA367D61E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Word]2018-23'!$J$8:$O$8</c:f>
              <c:strCache>
                <c:ptCount val="6"/>
                <c:pt idx="0">
                  <c:v>2018</c:v>
                </c:pt>
                <c:pt idx="1">
                  <c:v>2019</c:v>
                </c:pt>
                <c:pt idx="2">
                  <c:v>2020</c:v>
                </c:pt>
                <c:pt idx="3">
                  <c:v>2021</c:v>
                </c:pt>
                <c:pt idx="4">
                  <c:v>2022 (P)</c:v>
                </c:pt>
                <c:pt idx="5">
                  <c:v>2023 (P)</c:v>
                </c:pt>
              </c:strCache>
            </c:strRef>
          </c:cat>
          <c:val>
            <c:numRef>
              <c:f>'[Gráfico en Microsoft Word]2018-23'!$J$10:$O$10</c:f>
              <c:numCache>
                <c:formatCode>#,##0</c:formatCode>
                <c:ptCount val="6"/>
                <c:pt idx="0">
                  <c:v>522</c:v>
                </c:pt>
                <c:pt idx="1">
                  <c:v>458</c:v>
                </c:pt>
                <c:pt idx="2">
                  <c:v>392</c:v>
                </c:pt>
                <c:pt idx="3">
                  <c:v>381</c:v>
                </c:pt>
                <c:pt idx="4">
                  <c:v>373</c:v>
                </c:pt>
                <c:pt idx="5">
                  <c:v>172</c:v>
                </c:pt>
              </c:numCache>
            </c:numRef>
          </c:val>
          <c:extLst>
            <c:ext xmlns:c16="http://schemas.microsoft.com/office/drawing/2014/chart" uri="{C3380CC4-5D6E-409C-BE32-E72D297353CC}">
              <c16:uniqueId val="{00000001-5CF3-44BA-BDED-3BA367D61E55}"/>
            </c:ext>
          </c:extLst>
        </c:ser>
        <c:ser>
          <c:idx val="2"/>
          <c:order val="2"/>
          <c:tx>
            <c:strRef>
              <c:f>'2018-23'!#REF!</c:f>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Word]2018-23'!$J$8:$O$8</c:f>
              <c:strCache>
                <c:ptCount val="6"/>
                <c:pt idx="0">
                  <c:v>2018</c:v>
                </c:pt>
                <c:pt idx="1">
                  <c:v>2019</c:v>
                </c:pt>
                <c:pt idx="2">
                  <c:v>2020</c:v>
                </c:pt>
                <c:pt idx="3">
                  <c:v>2021</c:v>
                </c:pt>
                <c:pt idx="4">
                  <c:v>2022 (P)</c:v>
                </c:pt>
                <c:pt idx="5">
                  <c:v>2023 (P)</c:v>
                </c:pt>
              </c:strCache>
            </c:strRef>
          </c:cat>
          <c:val>
            <c:numRef>
              <c:f>'2018-23'!#REF!</c:f>
              <c:numCache>
                <c:formatCode>General</c:formatCode>
                <c:ptCount val="1"/>
                <c:pt idx="0">
                  <c:v>1</c:v>
                </c:pt>
              </c:numCache>
            </c:numRef>
          </c:val>
          <c:extLst>
            <c:ext xmlns:c16="http://schemas.microsoft.com/office/drawing/2014/chart" uri="{C3380CC4-5D6E-409C-BE32-E72D297353CC}">
              <c16:uniqueId val="{00000002-5CF3-44BA-BDED-3BA367D61E55}"/>
            </c:ext>
          </c:extLst>
        </c:ser>
        <c:ser>
          <c:idx val="3"/>
          <c:order val="3"/>
          <c:tx>
            <c:strRef>
              <c:f>'[Gráfico en Microsoft Word]2018-23'!$I$11</c:f>
              <c:strCache>
                <c:ptCount val="1"/>
                <c:pt idx="0">
                  <c:v>15-19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en Microsoft Word]2018-23'!$J$8:$O$8</c:f>
              <c:strCache>
                <c:ptCount val="6"/>
                <c:pt idx="0">
                  <c:v>2018</c:v>
                </c:pt>
                <c:pt idx="1">
                  <c:v>2019</c:v>
                </c:pt>
                <c:pt idx="2">
                  <c:v>2020</c:v>
                </c:pt>
                <c:pt idx="3">
                  <c:v>2021</c:v>
                </c:pt>
                <c:pt idx="4">
                  <c:v>2022 (P)</c:v>
                </c:pt>
                <c:pt idx="5">
                  <c:v>2023 (P)</c:v>
                </c:pt>
              </c:strCache>
            </c:strRef>
          </c:cat>
          <c:val>
            <c:numRef>
              <c:f>'[Gráfico en Microsoft Word]2018-23'!$J$11:$O$11</c:f>
              <c:numCache>
                <c:formatCode>#,##0</c:formatCode>
                <c:ptCount val="6"/>
                <c:pt idx="0">
                  <c:v>12840</c:v>
                </c:pt>
                <c:pt idx="1">
                  <c:v>11809</c:v>
                </c:pt>
                <c:pt idx="2">
                  <c:v>10711</c:v>
                </c:pt>
                <c:pt idx="3">
                  <c:v>9211</c:v>
                </c:pt>
                <c:pt idx="4">
                  <c:v>9157</c:v>
                </c:pt>
                <c:pt idx="5">
                  <c:v>4441</c:v>
                </c:pt>
              </c:numCache>
            </c:numRef>
          </c:val>
          <c:extLst>
            <c:ext xmlns:c16="http://schemas.microsoft.com/office/drawing/2014/chart" uri="{C3380CC4-5D6E-409C-BE32-E72D297353CC}">
              <c16:uniqueId val="{00000003-5CF3-44BA-BDED-3BA367D61E55}"/>
            </c:ext>
          </c:extLst>
        </c:ser>
        <c:dLbls>
          <c:dLblPos val="outEnd"/>
          <c:showLegendKey val="0"/>
          <c:showVal val="1"/>
          <c:showCatName val="0"/>
          <c:showSerName val="0"/>
          <c:showPercent val="0"/>
          <c:showBubbleSize val="0"/>
        </c:dLbls>
        <c:gapWidth val="219"/>
        <c:overlap val="-27"/>
        <c:axId val="146677360"/>
        <c:axId val="146681680"/>
      </c:barChart>
      <c:catAx>
        <c:axId val="14667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146681680"/>
        <c:crosses val="autoZero"/>
        <c:auto val="1"/>
        <c:lblAlgn val="ctr"/>
        <c:lblOffset val="100"/>
        <c:noMultiLvlLbl val="0"/>
      </c:catAx>
      <c:valAx>
        <c:axId val="14668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146677360"/>
        <c:crosses val="autoZero"/>
        <c:crossBetween val="between"/>
      </c:valAx>
      <c:spPr>
        <a:noFill/>
        <a:ln>
          <a:noFill/>
        </a:ln>
        <a:effectLst/>
      </c:spPr>
    </c:plotArea>
    <c:legend>
      <c:legendPos val="b"/>
      <c:legendEntry>
        <c:idx val="2"/>
        <c:delete val="1"/>
      </c:legendEntry>
      <c:layout>
        <c:manualLayout>
          <c:xMode val="edge"/>
          <c:yMode val="edge"/>
          <c:x val="0.26645974654830196"/>
          <c:y val="0.14480232076253627"/>
          <c:w val="0.44971768418144409"/>
          <c:h val="5.9210940737670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baseline="0"/>
              <a:t>Número total de embarazos reportados   por grupo indígena y no indígena año 2021 </a:t>
            </a:r>
            <a:endParaRPr lang="es-MX"/>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PA"/>
        </a:p>
      </c:txPr>
    </c:title>
    <c:autoTitleDeleted val="0"/>
    <c:plotArea>
      <c:layout/>
      <c:barChart>
        <c:barDir val="bar"/>
        <c:grouping val="clustered"/>
        <c:varyColors val="0"/>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'2021'!$Q$57:$Q$59</c:f>
              <c:strCache>
                <c:ptCount val="3"/>
                <c:pt idx="0">
                  <c:v>TOTAL DE EMBARAZADAS</c:v>
                </c:pt>
                <c:pt idx="1">
                  <c:v>ADOLESCENTES INDIGENAS</c:v>
                </c:pt>
                <c:pt idx="2">
                  <c:v>ADOLESCENTES NO INDIGENAS </c:v>
                </c:pt>
              </c:strCache>
            </c:strRef>
          </c:cat>
          <c:val>
            <c:numRef>
              <c:f>'2021'!$U$57:$U$59</c:f>
              <c:numCache>
                <c:formatCode>General_)</c:formatCode>
                <c:ptCount val="3"/>
                <c:pt idx="0">
                  <c:v>32611</c:v>
                </c:pt>
                <c:pt idx="1">
                  <c:v>2267</c:v>
                </c:pt>
                <c:pt idx="2">
                  <c:v>5360</c:v>
                </c:pt>
              </c:numCache>
            </c:numRef>
          </c:val>
          <c:extLst>
            <c:ext xmlns:c16="http://schemas.microsoft.com/office/drawing/2014/chart" uri="{C3380CC4-5D6E-409C-BE32-E72D297353CC}">
              <c16:uniqueId val="{00000000-87C8-4D65-AA31-20DFAF309EE4}"/>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10980312964960592"/>
                  <c:y val="-0.381707766558729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C8-4D65-AA31-20DFAF309E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'2021'!$Q$57:$Q$59</c:f>
              <c:strCache>
                <c:ptCount val="3"/>
                <c:pt idx="0">
                  <c:v>TOTAL DE EMBARAZADAS</c:v>
                </c:pt>
                <c:pt idx="1">
                  <c:v>ADOLESCENTES INDIGENAS</c:v>
                </c:pt>
                <c:pt idx="2">
                  <c:v>ADOLESCENTES NO INDIGENAS </c:v>
                </c:pt>
              </c:strCache>
            </c:strRef>
          </c:cat>
          <c:val>
            <c:numRef>
              <c:f>'2021'!$V$59</c:f>
              <c:numCache>
                <c:formatCode>0%</c:formatCode>
                <c:ptCount val="1"/>
                <c:pt idx="0">
                  <c:v>0.16</c:v>
                </c:pt>
              </c:numCache>
            </c:numRef>
          </c:val>
          <c:extLst>
            <c:ext xmlns:c16="http://schemas.microsoft.com/office/drawing/2014/chart" uri="{C3380CC4-5D6E-409C-BE32-E72D297353CC}">
              <c16:uniqueId val="{00000002-87C8-4D65-AA31-20DFAF309EE4}"/>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'2021'!$Q$57:$Q$59</c:f>
              <c:strCache>
                <c:ptCount val="3"/>
                <c:pt idx="0">
                  <c:v>TOTAL DE EMBARAZADAS</c:v>
                </c:pt>
                <c:pt idx="1">
                  <c:v>ADOLESCENTES INDIGENAS</c:v>
                </c:pt>
                <c:pt idx="2">
                  <c:v>ADOLESCENTES NO INDIGENAS </c:v>
                </c:pt>
              </c:strCache>
            </c:strRef>
          </c:cat>
          <c:val>
            <c:numRef>
              <c:f>'2021'!$V$58</c:f>
              <c:numCache>
                <c:formatCode>0%</c:formatCode>
                <c:ptCount val="1"/>
                <c:pt idx="0">
                  <c:v>7.0000000000000007E-2</c:v>
                </c:pt>
              </c:numCache>
            </c:numRef>
          </c:val>
          <c:extLst>
            <c:ext xmlns:c16="http://schemas.microsoft.com/office/drawing/2014/chart" uri="{C3380CC4-5D6E-409C-BE32-E72D297353CC}">
              <c16:uniqueId val="{00000003-87C8-4D65-AA31-20DFAF309EE4}"/>
            </c:ext>
          </c:extLst>
        </c:ser>
        <c: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2110024412972709E-2"/>
                  <c:y val="-4.4197741391010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C8-4D65-AA31-20DFAF309E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'2021'!$Q$57:$Q$59</c:f>
              <c:strCache>
                <c:ptCount val="3"/>
                <c:pt idx="0">
                  <c:v>TOTAL DE EMBARAZADAS</c:v>
                </c:pt>
                <c:pt idx="1">
                  <c:v>ADOLESCENTES INDIGENAS</c:v>
                </c:pt>
                <c:pt idx="2">
                  <c:v>ADOLESCENTES NO INDIGENAS </c:v>
                </c:pt>
              </c:strCache>
            </c:strRef>
          </c:cat>
          <c:val>
            <c:numRef>
              <c:f>'2021'!$V$58</c:f>
              <c:numCache>
                <c:formatCode>0%</c:formatCode>
                <c:ptCount val="1"/>
                <c:pt idx="0">
                  <c:v>7.0000000000000007E-2</c:v>
                </c:pt>
              </c:numCache>
            </c:numRef>
          </c:val>
          <c:extLst>
            <c:ext xmlns:c16="http://schemas.microsoft.com/office/drawing/2014/chart" uri="{C3380CC4-5D6E-409C-BE32-E72D297353CC}">
              <c16:uniqueId val="{00000005-87C8-4D65-AA31-20DFAF309EE4}"/>
            </c:ext>
          </c:extLst>
        </c:ser>
        <c:dLbls>
          <c:dLblPos val="inEnd"/>
          <c:showLegendKey val="0"/>
          <c:showVal val="1"/>
          <c:showCatName val="0"/>
          <c:showSerName val="0"/>
          <c:showPercent val="0"/>
          <c:showBubbleSize val="0"/>
        </c:dLbls>
        <c:gapWidth val="115"/>
        <c:overlap val="-20"/>
        <c:axId val="708132512"/>
        <c:axId val="70627585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'2021'!$Q$57:$Q$59</c15:sqref>
                        </c15:formulaRef>
                      </c:ext>
                    </c:extLst>
                    <c:strCache>
                      <c:ptCount val="3"/>
                      <c:pt idx="0">
                        <c:v>TOTAL DE EMBARAZADAS</c:v>
                      </c:pt>
                      <c:pt idx="1">
                        <c:v>ADOLESCENTES INDIGENAS</c:v>
                      </c:pt>
                      <c:pt idx="2">
                        <c:v>ADOLESCENTES NO INDIGENAS </c:v>
                      </c:pt>
                    </c:strCache>
                  </c:strRef>
                </c:cat>
                <c:val>
                  <c:numRef>
                    <c:extLst>
                      <c:ext uri="{02D57815-91ED-43cb-92C2-25804820EDAC}">
                        <c15:formulaRef>
                          <c15:sqref>'2021'!$R$57:$R$59</c15:sqref>
                        </c15:formulaRef>
                      </c:ext>
                    </c:extLst>
                    <c:numCache>
                      <c:formatCode>General</c:formatCode>
                      <c:ptCount val="3"/>
                    </c:numCache>
                  </c:numRef>
                </c:val>
                <c:extLst>
                  <c:ext xmlns:c16="http://schemas.microsoft.com/office/drawing/2014/chart" uri="{C3380CC4-5D6E-409C-BE32-E72D297353CC}">
                    <c16:uniqueId val="{00000006-87C8-4D65-AA31-20DFAF309EE4}"/>
                  </c:ext>
                </c:extLst>
              </c15:ser>
            </c15:filteredBarSeries>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'2021'!$Q$57:$Q$59</c15:sqref>
                        </c15:formulaRef>
                      </c:ext>
                    </c:extLst>
                    <c:strCache>
                      <c:ptCount val="3"/>
                      <c:pt idx="0">
                        <c:v>TOTAL DE EMBARAZADAS</c:v>
                      </c:pt>
                      <c:pt idx="1">
                        <c:v>ADOLESCENTES INDIGENAS</c:v>
                      </c:pt>
                      <c:pt idx="2">
                        <c:v>ADOLESCENTES NO INDIGENAS </c:v>
                      </c:pt>
                    </c:strCache>
                  </c:strRef>
                </c:cat>
                <c:val>
                  <c:numRef>
                    <c:extLst xmlns:c15="http://schemas.microsoft.com/office/drawing/2012/chart">
                      <c:ext xmlns:c15="http://schemas.microsoft.com/office/drawing/2012/chart" uri="{02D57815-91ED-43cb-92C2-25804820EDAC}">
                        <c15:formulaRef>
                          <c15:sqref>'2021'!$S$57:$S$59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87C8-4D65-AA31-20DFAF309EE4}"/>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A"/>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'2021'!$Q$57:$Q$59</c15:sqref>
                        </c15:formulaRef>
                      </c:ext>
                    </c:extLst>
                    <c:strCache>
                      <c:ptCount val="3"/>
                      <c:pt idx="0">
                        <c:v>TOTAL DE EMBARAZADAS</c:v>
                      </c:pt>
                      <c:pt idx="1">
                        <c:v>ADOLESCENTES INDIGENAS</c:v>
                      </c:pt>
                      <c:pt idx="2">
                        <c:v>ADOLESCENTES NO INDIGENAS </c:v>
                      </c:pt>
                    </c:strCache>
                  </c:strRef>
                </c:cat>
                <c:val>
                  <c:numRef>
                    <c:extLst xmlns:c15="http://schemas.microsoft.com/office/drawing/2012/chart">
                      <c:ext xmlns:c15="http://schemas.microsoft.com/office/drawing/2012/chart" uri="{02D57815-91ED-43cb-92C2-25804820EDAC}">
                        <c15:formulaRef>
                          <c15:sqref>'2021'!$T$57:$T$59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8-87C8-4D65-AA31-20DFAF309EE4}"/>
                  </c:ext>
                </c:extLst>
              </c15:ser>
            </c15:filteredBarSeries>
          </c:ext>
        </c:extLst>
      </c:barChart>
      <c:catAx>
        <c:axId val="7081325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706275856"/>
        <c:crosses val="autoZero"/>
        <c:auto val="1"/>
        <c:lblAlgn val="ctr"/>
        <c:lblOffset val="100"/>
        <c:noMultiLvlLbl val="0"/>
      </c:catAx>
      <c:valAx>
        <c:axId val="70627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A"/>
          </a:p>
        </c:txPr>
        <c:crossAx val="70813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Tasa Especifica de Fecundidad</a:t>
            </a:r>
            <a:r>
              <a:rPr lang="en-US" baseline="0"/>
              <a:t> Adolescente Panamá </a:t>
            </a:r>
            <a:r>
              <a:rPr lang="en-US"/>
              <a:t> 2015-2022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PA"/>
        </a:p>
      </c:txPr>
    </c:title>
    <c:autoTitleDeleted val="0"/>
    <c:plotArea>
      <c:layout/>
      <c:lineChart>
        <c:grouping val="standard"/>
        <c:varyColors val="0"/>
        <c:ser>
          <c:idx val="0"/>
          <c:order val="0"/>
          <c:tx>
            <c:strRef>
              <c:f>TABLAS!$P$11</c:f>
              <c:strCache>
                <c:ptCount val="1"/>
                <c:pt idx="0">
                  <c:v>10-14 años</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TABLAS!$Q$8:$X$10</c:f>
              <c:strCache>
                <c:ptCount val="8"/>
                <c:pt idx="0">
                  <c:v>2015</c:v>
                </c:pt>
                <c:pt idx="1">
                  <c:v>2016</c:v>
                </c:pt>
                <c:pt idx="2">
                  <c:v>2017</c:v>
                </c:pt>
                <c:pt idx="3">
                  <c:v>2018</c:v>
                </c:pt>
                <c:pt idx="4">
                  <c:v>2019</c:v>
                </c:pt>
                <c:pt idx="5">
                  <c:v>2020</c:v>
                </c:pt>
                <c:pt idx="6">
                  <c:v>2021</c:v>
                </c:pt>
                <c:pt idx="7">
                  <c:v>2022</c:v>
                </c:pt>
              </c:strCache>
            </c:strRef>
          </c:cat>
          <c:val>
            <c:numRef>
              <c:f>TABLAS!$Q$11:$X$11</c:f>
              <c:numCache>
                <c:formatCode>General</c:formatCode>
                <c:ptCount val="8"/>
                <c:pt idx="0">
                  <c:v>3.4</c:v>
                </c:pt>
                <c:pt idx="1">
                  <c:v>2.9</c:v>
                </c:pt>
                <c:pt idx="2">
                  <c:v>2.9</c:v>
                </c:pt>
                <c:pt idx="3">
                  <c:v>2.9</c:v>
                </c:pt>
                <c:pt idx="4">
                  <c:v>2.6</c:v>
                </c:pt>
                <c:pt idx="5">
                  <c:v>2.2000000000000002</c:v>
                </c:pt>
                <c:pt idx="6">
                  <c:v>2.1</c:v>
                </c:pt>
                <c:pt idx="7">
                  <c:v>2.1</c:v>
                </c:pt>
              </c:numCache>
            </c:numRef>
          </c:val>
          <c:smooth val="0"/>
          <c:extLst>
            <c:ext xmlns:c16="http://schemas.microsoft.com/office/drawing/2014/chart" uri="{C3380CC4-5D6E-409C-BE32-E72D297353CC}">
              <c16:uniqueId val="{00000000-F676-4FFF-9ED7-5C3E337C9AA3}"/>
            </c:ext>
          </c:extLst>
        </c:ser>
        <c:ser>
          <c:idx val="1"/>
          <c:order val="1"/>
          <c:tx>
            <c:strRef>
              <c:f>TABLAS!$P$12</c:f>
              <c:strCache>
                <c:ptCount val="1"/>
                <c:pt idx="0">
                  <c:v>15-19 años</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TABLAS!$Q$8:$X$10</c:f>
              <c:strCache>
                <c:ptCount val="8"/>
                <c:pt idx="0">
                  <c:v>2015</c:v>
                </c:pt>
                <c:pt idx="1">
                  <c:v>2016</c:v>
                </c:pt>
                <c:pt idx="2">
                  <c:v>2017</c:v>
                </c:pt>
                <c:pt idx="3">
                  <c:v>2018</c:v>
                </c:pt>
                <c:pt idx="4">
                  <c:v>2019</c:v>
                </c:pt>
                <c:pt idx="5">
                  <c:v>2020</c:v>
                </c:pt>
                <c:pt idx="6">
                  <c:v>2021</c:v>
                </c:pt>
                <c:pt idx="7">
                  <c:v>2022</c:v>
                </c:pt>
              </c:strCache>
            </c:strRef>
          </c:cat>
          <c:val>
            <c:numRef>
              <c:f>TABLAS!$Q$12:$X$12</c:f>
              <c:numCache>
                <c:formatCode>General</c:formatCode>
                <c:ptCount val="8"/>
                <c:pt idx="0">
                  <c:v>84</c:v>
                </c:pt>
                <c:pt idx="1">
                  <c:v>79</c:v>
                </c:pt>
                <c:pt idx="2">
                  <c:v>75</c:v>
                </c:pt>
                <c:pt idx="3">
                  <c:v>73.5</c:v>
                </c:pt>
                <c:pt idx="4">
                  <c:v>67.2</c:v>
                </c:pt>
                <c:pt idx="5">
                  <c:v>60</c:v>
                </c:pt>
                <c:pt idx="6">
                  <c:v>51.7</c:v>
                </c:pt>
                <c:pt idx="7">
                  <c:v>51.2</c:v>
                </c:pt>
              </c:numCache>
            </c:numRef>
          </c:val>
          <c:smooth val="0"/>
          <c:extLst>
            <c:ext xmlns:c16="http://schemas.microsoft.com/office/drawing/2014/chart" uri="{C3380CC4-5D6E-409C-BE32-E72D297353CC}">
              <c16:uniqueId val="{00000001-F676-4FFF-9ED7-5C3E337C9AA3}"/>
            </c:ext>
          </c:extLst>
        </c:ser>
        <c:ser>
          <c:idx val="2"/>
          <c:order val="2"/>
          <c:tx>
            <c:strRef>
              <c:f>TABLAS!$P$13</c:f>
              <c:strCache>
                <c:ptCount val="1"/>
                <c:pt idx="0">
                  <c:v>10-19 AÑOS</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TABLAS!$Q$8:$X$10</c:f>
              <c:strCache>
                <c:ptCount val="8"/>
                <c:pt idx="0">
                  <c:v>2015</c:v>
                </c:pt>
                <c:pt idx="1">
                  <c:v>2016</c:v>
                </c:pt>
                <c:pt idx="2">
                  <c:v>2017</c:v>
                </c:pt>
                <c:pt idx="3">
                  <c:v>2018</c:v>
                </c:pt>
                <c:pt idx="4">
                  <c:v>2019</c:v>
                </c:pt>
                <c:pt idx="5">
                  <c:v>2020</c:v>
                </c:pt>
                <c:pt idx="6">
                  <c:v>2021</c:v>
                </c:pt>
                <c:pt idx="7">
                  <c:v>2022</c:v>
                </c:pt>
              </c:strCache>
            </c:strRef>
          </c:cat>
          <c:val>
            <c:numRef>
              <c:f>TABLAS!$Q$13:$X$13</c:f>
              <c:numCache>
                <c:formatCode>General</c:formatCode>
                <c:ptCount val="8"/>
                <c:pt idx="0">
                  <c:v>43</c:v>
                </c:pt>
                <c:pt idx="1">
                  <c:v>40.5</c:v>
                </c:pt>
                <c:pt idx="2">
                  <c:v>39.200000000000003</c:v>
                </c:pt>
                <c:pt idx="3">
                  <c:v>37.9</c:v>
                </c:pt>
                <c:pt idx="4">
                  <c:v>35.5</c:v>
                </c:pt>
                <c:pt idx="5">
                  <c:v>31.3</c:v>
                </c:pt>
                <c:pt idx="6">
                  <c:v>26.9</c:v>
                </c:pt>
                <c:pt idx="7">
                  <c:v>26.6</c:v>
                </c:pt>
              </c:numCache>
            </c:numRef>
          </c:val>
          <c:smooth val="0"/>
          <c:extLst>
            <c:ext xmlns:c16="http://schemas.microsoft.com/office/drawing/2014/chart" uri="{C3380CC4-5D6E-409C-BE32-E72D297353CC}">
              <c16:uniqueId val="{00000002-F676-4FFF-9ED7-5C3E337C9AA3}"/>
            </c:ext>
          </c:extLst>
        </c:ser>
        <c:ser>
          <c:idx val="3"/>
          <c:order val="3"/>
          <c:tx>
            <c:strRef>
              <c:f>TABLAS!$P$14</c:f>
              <c:strCache>
                <c:ptCount val="1"/>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TABLAS!$Q$8:$X$10</c:f>
              <c:strCache>
                <c:ptCount val="8"/>
                <c:pt idx="0">
                  <c:v>2015</c:v>
                </c:pt>
                <c:pt idx="1">
                  <c:v>2016</c:v>
                </c:pt>
                <c:pt idx="2">
                  <c:v>2017</c:v>
                </c:pt>
                <c:pt idx="3">
                  <c:v>2018</c:v>
                </c:pt>
                <c:pt idx="4">
                  <c:v>2019</c:v>
                </c:pt>
                <c:pt idx="5">
                  <c:v>2020</c:v>
                </c:pt>
                <c:pt idx="6">
                  <c:v>2021</c:v>
                </c:pt>
                <c:pt idx="7">
                  <c:v>2022</c:v>
                </c:pt>
              </c:strCache>
            </c:strRef>
          </c:cat>
          <c:val>
            <c:numRef>
              <c:f>TABLAS!$Q$14:$X$14</c:f>
              <c:numCache>
                <c:formatCode>General</c:formatCode>
                <c:ptCount val="8"/>
              </c:numCache>
            </c:numRef>
          </c:val>
          <c:smooth val="0"/>
          <c:extLst>
            <c:ext xmlns:c16="http://schemas.microsoft.com/office/drawing/2014/chart" uri="{C3380CC4-5D6E-409C-BE32-E72D297353CC}">
              <c16:uniqueId val="{00000003-F676-4FFF-9ED7-5C3E337C9AA3}"/>
            </c:ext>
          </c:extLst>
        </c:ser>
        <c:dLbls>
          <c:dLblPos val="ctr"/>
          <c:showLegendKey val="0"/>
          <c:showVal val="1"/>
          <c:showCatName val="0"/>
          <c:showSerName val="0"/>
          <c:showPercent val="0"/>
          <c:showBubbleSize val="0"/>
        </c:dLbls>
        <c:smooth val="0"/>
        <c:axId val="1108873327"/>
        <c:axId val="1430145887"/>
      </c:lineChart>
      <c:catAx>
        <c:axId val="110887332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PA"/>
          </a:p>
        </c:txPr>
        <c:crossAx val="1430145887"/>
        <c:crosses val="autoZero"/>
        <c:auto val="1"/>
        <c:lblAlgn val="ctr"/>
        <c:lblOffset val="100"/>
        <c:noMultiLvlLbl val="0"/>
      </c:catAx>
      <c:valAx>
        <c:axId val="1430145887"/>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A"/>
          </a:p>
        </c:txPr>
        <c:crossAx val="110887332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P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E3855DAA72F943AA0DAE3ECD04B304" ma:contentTypeVersion="17" ma:contentTypeDescription="Crear nuevo documento." ma:contentTypeScope="" ma:versionID="954501106664bea71a705d90c13bcf05">
  <xsd:schema xmlns:xsd="http://www.w3.org/2001/XMLSchema" xmlns:xs="http://www.w3.org/2001/XMLSchema" xmlns:p="http://schemas.microsoft.com/office/2006/metadata/properties" xmlns:ns3="00dd1957-0de9-4290-bf9a-ea1898d1f274" xmlns:ns4="7cc816f5-80da-4237-a327-b3e4b1812d99" targetNamespace="http://schemas.microsoft.com/office/2006/metadata/properties" ma:root="true" ma:fieldsID="0d5363093b6fd566ee57315281888434" ns3:_="" ns4:_="">
    <xsd:import namespace="00dd1957-0de9-4290-bf9a-ea1898d1f274"/>
    <xsd:import namespace="7cc816f5-80da-4237-a327-b3e4b1812d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d1957-0de9-4290-bf9a-ea1898d1f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c816f5-80da-4237-a327-b3e4b1812d9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Man07</b:Tag>
    <b:SourceType>JournalArticle</b:SourceType>
    <b:Guid>{FA6BC4F0-6C1C-4EC3-9A29-E11AD2C0C7EE}</b:Guid>
    <b:Title>Contraceptive use patterns across teens sexual relationship: the role of relationships, partners and sexual histories.</b:Title>
    <b:Year>2007</b:Year>
    <b:Author>
      <b:Author>
        <b:NameList>
          <b:Person>
            <b:Last>Manlove</b:Last>
            <b:First>J.,</b:First>
            <b:Middle>et al.</b:Middle>
          </b:Person>
        </b:NameList>
      </b:Author>
    </b:Author>
    <b:JournalName>Demography</b:JournalName>
    <b:Pages>603-621</b:Pages>
    <b:Volume>44</b:Volume>
    <b:Issue>3</b:Issue>
    <b:RefOrder>1</b:RefOrder>
  </b:Source>
  <b:Source>
    <b:Tag>Saw18</b:Tag>
    <b:SourceType>JournalArticle</b:SourceType>
    <b:Guid>{71FB2BF1-931E-4445-9CA8-C7AE410A5D8E}</b:Guid>
    <b:Title>The age of adolescence… and young adulthood -</b:Title>
    <b:Year>2018</b:Year>
    <b:Author>
      <b:Author>
        <b:NameList>
          <b:Person>
            <b:Last>Sawyer S.M.</b:Last>
            <b:First>Azzopardi</b:First>
            <b:Middle>P.S., Wickremarathne D., Patton G.C</b:Middle>
          </b:Person>
        </b:NameList>
      </b:Author>
    </b:Author>
    <b:JournalName>Lancet Child Adolesc Health</b:JournalName>
    <b:Pages>2:pp.e7</b:Pages>
    <b:RefOrder>2</b:RefOrder>
  </b:Source>
  <b:Source>
    <b:Tag>OMS23</b:Tag>
    <b:SourceType>Report</b:SourceType>
    <b:Guid>{7F273DCA-3F76-4647-AA88-D3F90FB81EE8}</b:Guid>
    <b:Title>Salud de adolescentes y adultos jóvenes</b:Title>
    <b:Year>2023</b:Year>
    <b:Author>
      <b:Author>
        <b:NameList>
          <b:Person>
            <b:Last>OMS</b:Last>
          </b:Person>
        </b:NameList>
      </b:Author>
    </b:Author>
    <b:YearAccessed>2023</b:YearAccessed>
    <b:MonthAccessed>abril</b:MonthAccessed>
    <b:DayAccessed>28</b:DayAccessed>
    <b:URL>https://www.who.int/fr/news-room/fact-sheets/detail/adolescents-health-risks-and-solutions</b:URL>
    <b:RefOrder>3</b:RefOrder>
  </b:Source>
  <b:Source>
    <b:Tag>UNF21</b:Tag>
    <b:SourceType>DocumentFromInternetSite</b:SourceType>
    <b:Guid>{EC16C84E-199A-A240-96DC-070C923D820B}</b:Guid>
    <b:Author>
      <b:Author>
        <b:NameList>
          <b:Person>
            <b:Last>UNFPA</b:Last>
          </b:Person>
        </b:NameList>
      </b:Author>
    </b:Author>
    <b:Title>Embarazo en Adolescentes</b:Title>
    <b:Year>2021</b:Year>
    <b:Comments>c</b:Comments>
    <b:InternetSiteTitle>UNFPA</b:InternetSiteTitle>
    <b:URL>.</b:URL>
    <b:RefOrder>4</b:RefOrder>
  </b:Source>
  <b:Source>
    <b:Tag>LAA17</b:Tag>
    <b:SourceType>Misc</b:SourceType>
    <b:Guid>{A881A67E-FF12-9B40-A812-6938ACA22A7A}</b:Guid>
    <b:Title>Desarrollo biopsicosocial en la adoelscencia y juventud.</b:Title>
    <b:Year>2017</b:Year>
    <b:Month>diciembre</b:Month>
    <b:Author>
      <b:Author>
        <b:NameList>
          <b:Person>
            <b:Last>LAAM</b:Last>
            <b:First>Aldeas</b:First>
            <b:Middle>infantiles SOS</b:Middle>
          </b:Person>
        </b:NameList>
      </b:Author>
    </b:Author>
    <b:Issue>Fascículo ii </b:Issue>
    <b:RefOrder>8</b:RefOrder>
  </b:Source>
  <b:Source>
    <b:Tag>Ins</b:Tag>
    <b:SourceType>Report</b:SourceType>
    <b:Guid>{1A459D8D-16D2-024A-ADC3-84E91614A261}</b:Guid>
    <b:Title>Comentario de Población</b:Title>
    <b:Author>
      <b:Author>
        <b:NameList>
          <b:Person>
            <b:Last>Censo.</b:Last>
            <b:First>Instituto</b:First>
            <b:Middle>Nacional de Estadística</b:Middle>
          </b:Person>
        </b:NameList>
      </b:Author>
    </b:Author>
    <b:Institution>Contraloría General de la República de Panamá</b:Institution>
    <b:Department>Censos década 2020</b:Department>
    <b:StandardNumber>https://www.inec.gob.pa/archivos/P053342420231009161532Comentarios_Poblacion%20RFB%202023%20VF.pdf</b:StandardNumber>
    <b:Comments>Ràpido análisis de la estructura poblacional en base al censo 2023 </b:Comments>
    <b:Year>2023</b:Year>
    <b:RefOrder>9</b:RefOrder>
  </b:Source>
  <b:Source>
    <b:Tag>SEC23</b:Tag>
    <b:SourceType>Report</b:SourceType>
    <b:Guid>{30673E30-3DE6-4F7D-9B17-0E26350384A2}</b:Guid>
    <b:Author>
      <b:Author>
        <b:NameList>
          <b:Person>
            <b:Last>SECOMISCA</b:Last>
          </b:Person>
        </b:NameList>
      </b:Author>
    </b:Author>
    <b:Title>Estudio regional de equidad y fecundidad  adolescente (EREFA) en Centroamérica y República Dominicana</b:Title>
    <b:Year>2023</b:Year>
    <b:URL>https://iris.paho.org/handle/10665.2/57812</b:URL>
    <b:RefOrder>10</b:RefOrder>
  </b:Source>
  <b:Source>
    <b:Tag>ATi22</b:Tag>
    <b:SourceType>JournalArticle</b:SourceType>
    <b:Guid>{9BC50F5E-E583-487C-ABEB-D5A26234A140}</b:Guid>
    <b:Title>Contraceptive values and preferences of adolescents and young adults: A systematic review</b:Title>
    <b:Year>2022</b:Year>
    <b:URL>https://www.clinicalkey.es/#!/content/journal/1-s2.0-S0010782421001797</b:URL>
    <b:Author>
      <b:Author>
        <b:NameList>
          <b:Person>
            <b:Last>A.Ti</b:Last>
            <b:First>K.Soin,T.Rahman,A.Dam,Y.Ping</b:First>
            <b:Middle>T</b:Middle>
          </b:Person>
        </b:NameList>
      </b:Author>
    </b:Author>
    <b:JournalName>Contraception</b:JournalName>
    <b:Volume>111</b:Volume>
    <b:RefOrder>15</b:RefOrder>
  </b:Source>
  <b:Source>
    <b:Tag>Púb</b:Tag>
    <b:SourceType>DocumentFromInternetSite</b:SourceType>
    <b:Guid>{D52AC0F2-EC32-4B08-BB61-2A55A78D0B56}</b:Guid>
    <b:Title>sanidad.gob.es</b:Title>
    <b:Author>
      <b:Author>
        <b:NameList>
          <b:Person>
            <b:Last>Pública</b:Last>
            <b:First>Depatamento</b:First>
            <b:Middle>de Salud</b:Middle>
          </b:Person>
        </b:NameList>
      </b:Author>
    </b:Author>
    <b:URL>https://www.sanidad.gob.es/profesionales/farmacia/informaMedicamentos/doc/F_TecnicaNum64224.doc</b:URL>
    <b:Comments>ficha técnicaNum 64224</b:Comments>
    <b:RefOrder>16</b:RefOrder>
  </b:Source>
  <b:Source>
    <b:Tag>Vig07</b:Tag>
    <b:SourceType>JournalArticle</b:SourceType>
    <b:Guid>{8E4AD88E-CC72-E14E-8183-3C85D0E283DD}</b:Guid>
    <b:Title>Embarazo en adoelscentes en la República de Panamá</b:Title>
    <b:Year>2007</b:Year>
    <b:Author>
      <b:Author>
        <b:NameList>
          <b:Person>
            <b:Last>Vigil-Degracia</b:Last>
            <b:First>et.</b:First>
          </b:Person>
        </b:NameList>
      </b:Author>
    </b:Author>
    <b:JournalName>revista de OBstetricia y Ginecología de Venezuela</b:JournalName>
    <b:Comments>https://ve.scielo.org/scielo.php?pid=S0048-77322007000200002&amp;script=sci_arttext</b:Comments>
    <b:RefOrder>13</b:RefOrder>
  </b:Source>
  <b:Source>
    <b:Tag>Bre20</b:Tag>
    <b:SourceType>JournalArticle</b:SourceType>
    <b:Guid>{FFD20F5E-440B-6D4D-8885-3028C19D1BA5}</b:Guid>
    <b:Author>
      <b:Author>
        <b:NameList>
          <b:Person>
            <b:Last>Breuner</b:Last>
            <b:First>C.</b:First>
          </b:Person>
        </b:NameList>
      </b:Author>
    </b:Author>
    <b:Title>Gestación en Adolescentes</b:Title>
    <b:JournalName>Tratado de Pediatría</b:JournalName>
    <b:Year>2020</b:Year>
    <b:Pages>1073-1077</b:Pages>
    <b:Volume>21 edición</b:Volume>
    <b:RefOrder>12</b:RefOrder>
  </b:Source>
  <b:Source>
    <b:Tag>NIH24</b:Tag>
    <b:SourceType>DocumentFromInternetSite</b:SourceType>
    <b:Guid>{37DEA43E-8C2E-4EB2-8EEE-79F0A53CC129}</b:Guid>
    <b:Title>National Institute of Mental Health</b:Title>
    <b:Year>2024</b:Year>
    <b:Author>
      <b:Author>
        <b:NameList>
          <b:Person>
            <b:Last>NIH</b:Last>
          </b:Person>
        </b:NameList>
      </b:Author>
    </b:Author>
    <b:URL>https://www.nimh.nih.gov/health/publications/espanol/el-cerebro-de-los-adolescentes-7-cosas#:~:text=El%20cerebro%20adolescente%20tiene%20una,ayudar%20al%20cerebro%20a%20madurar</b:URL>
    <b:ShortTitle>El cerebro de los adolescentes: 7 cosas que usted debe saber.</b:ShortTitle>
    <b:RefOrder>5</b:RefOrder>
  </b:Source>
  <b:Source>
    <b:Tag>UNI24</b:Tag>
    <b:SourceType>DocumentFromInternetSite</b:SourceType>
    <b:Guid>{9E860A41-C560-4E3A-9339-E0303EEE6763}</b:Guid>
    <b:Author>
      <b:Author>
        <b:NameList>
          <b:Person>
            <b:Last>UNICEF</b:Last>
            <b:First>Uruguay</b:First>
          </b:Person>
        </b:NameList>
      </b:Author>
    </b:Author>
    <b:Title>Unicef</b:Title>
    <b:Year>2024</b:Year>
    <b:URL>https://www.unicef.org/uruguay/crianza/adolescencia/como-se-desarrolla-el-cerebro-de-un-adolescente</b:URL>
    <b:ShortTitle>¿Cómo se desarrolla el cerebro de un adoelscente?</b:ShortTitle>
    <b:RefOrder>6</b:RefOrder>
  </b:Source>
  <b:Source>
    <b:Tag>Gie15</b:Tag>
    <b:SourceType>DocumentFromInternetSite</b:SourceType>
    <b:Guid>{41613BCE-E02C-4B62-A0FE-AA32E9196504}</b:Guid>
    <b:Title>La plasticidad del cerebro adolescente</b:Title>
    <b:InternetSiteTitle>NIYCo815_14-19</b:InternetSiteTitle>
    <b:Year>2015</b:Year>
    <b:URL>chrome-extension://efaidnbmnnnibpcajpcglclefindmkaj/https://www.aretorncasabloc.com/wp-content/uploads/2015/08/NIYC0815_14-19.pdf</b:URL>
    <b:Author>
      <b:Author>
        <b:NameList>
          <b:Person>
            <b:Last>Giedd</b:Last>
            <b:First>J.</b:First>
          </b:Person>
        </b:NameList>
      </b:Author>
    </b:Author>
    <b:RefOrder>7</b:RefOrder>
  </b:Source>
  <b:Source>
    <b:Tag>OMS24</b:Tag>
    <b:SourceType>InternetSite</b:SourceType>
    <b:Guid>{2CFD7496-9495-4C66-A6A6-ABA8EFB37993}</b:Guid>
    <b:Title>OMS</b:Title>
    <b:InternetSiteTitle>Who.int</b:InternetSiteTitle>
    <b:URL>https://www.who.int/es/news-room/fact-sheets/detail/adolescent-pregnancy</b:URL>
    <b:Year>2024</b:Year>
    <b:Month>abril</b:Month>
    <b:Day>10</b:Day>
    <b:YearAccessed>2024</b:YearAccessed>
    <b:Comments>Embarazo en la adolescencia </b:Comments>
    <b:RefOrder>11</b:RefOrder>
  </b:Source>
  <b:Source>
    <b:Tag>OPS191</b:Tag>
    <b:SourceType>Book</b:SourceType>
    <b:Guid>{272F0B23-BC71-43E2-95BE-F0BD27AC27BF}</b:Guid>
    <b:Title>Planificación Familiar: Un Manual Mundial para Proveedores</b:Title>
    <b:Year>2019</b:Year>
    <b:URL>chrome-extension://efaidnbmnnnibpcajpcglclefindmkaj/https://iris.paho.org/bitstream/handle/10665.2/51918/9780999203729_spa.pdf</b:URL>
    <b:Author>
      <b:Author>
        <b:NameList>
          <b:Person>
            <b:Last>OPS</b:Last>
          </b:Person>
        </b:NameList>
      </b:Author>
    </b:Author>
    <b:Comments>3 edicion </b:Comments>
    <b:RefOrder>14</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00dd1957-0de9-4290-bf9a-ea1898d1f274" xsi:nil="true"/>
  </documentManagement>
</p:properties>
</file>

<file path=customXml/itemProps1.xml><?xml version="1.0" encoding="utf-8"?>
<ds:datastoreItem xmlns:ds="http://schemas.openxmlformats.org/officeDocument/2006/customXml" ds:itemID="{5D205183-7D9D-43CE-8C12-6E24F419B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d1957-0de9-4290-bf9a-ea1898d1f274"/>
    <ds:schemaRef ds:uri="7cc816f5-80da-4237-a327-b3e4b1812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88552-BFA4-45EE-86EB-E3FB5ED37703}">
  <ds:schemaRefs>
    <ds:schemaRef ds:uri="http://schemas.openxmlformats.org/officeDocument/2006/bibliography"/>
  </ds:schemaRefs>
</ds:datastoreItem>
</file>

<file path=customXml/itemProps3.xml><?xml version="1.0" encoding="utf-8"?>
<ds:datastoreItem xmlns:ds="http://schemas.openxmlformats.org/officeDocument/2006/customXml" ds:itemID="{862DD3F5-889D-4D33-AA6F-FB4EB71243A6}">
  <ds:schemaRefs>
    <ds:schemaRef ds:uri="http://schemas.microsoft.com/sharepoint/v3/contenttype/forms"/>
  </ds:schemaRefs>
</ds:datastoreItem>
</file>

<file path=customXml/itemProps4.xml><?xml version="1.0" encoding="utf-8"?>
<ds:datastoreItem xmlns:ds="http://schemas.openxmlformats.org/officeDocument/2006/customXml" ds:itemID="{FE93463F-2426-4095-B954-7019128A138C}">
  <ds:schemaRefs>
    <ds:schemaRef ds:uri="http://schemas.microsoft.com/office/2006/metadata/properties"/>
    <ds:schemaRef ds:uri="http://schemas.microsoft.com/office/infopath/2007/PartnerControls"/>
    <ds:schemaRef ds:uri="00dd1957-0de9-4290-bf9a-ea1898d1f2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5789</Words>
  <Characters>31841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Geneva Mireya Gonzalez Tejeira</dc:creator>
  <cp:keywords/>
  <dc:description/>
  <cp:lastModifiedBy>Geneva Mireya Gonzalez Tejeira</cp:lastModifiedBy>
  <cp:revision>2</cp:revision>
  <dcterms:created xsi:type="dcterms:W3CDTF">2024-08-19T13:31:00Z</dcterms:created>
  <dcterms:modified xsi:type="dcterms:W3CDTF">2024-08-19T13:31:00Z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0x0101009AE3855DAA72F943AA0DAE3ECD04B304</vt:lpwstr>
  </property>
</Properties>
</file>